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F2" w:rsidRPr="00FB13A2" w:rsidRDefault="00FB12F2" w:rsidP="00FB12F2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B13A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</w:t>
      </w:r>
    </w:p>
    <w:p w:rsidR="00FB12F2" w:rsidRDefault="00FB12F2" w:rsidP="00FB12F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B12F2" w:rsidRPr="00C6211F" w:rsidRDefault="00FB12F2" w:rsidP="00FB12F2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  <w:shd w:val="clear" w:color="auto" w:fill="FFFFFF"/>
        </w:rPr>
      </w:pPr>
      <w:r w:rsidRPr="00C6211F">
        <w:rPr>
          <w:rFonts w:ascii="方正小标宋简体" w:eastAsia="方正小标宋简体" w:hAnsi="Times New Roman" w:hint="eastAsia"/>
          <w:color w:val="000000"/>
          <w:sz w:val="44"/>
          <w:szCs w:val="44"/>
          <w:shd w:val="clear" w:color="auto" w:fill="FFFFFF"/>
        </w:rPr>
        <w:t>拟聘任肥城市市委、市政府</w:t>
      </w:r>
      <w:r w:rsidRPr="004F6DDB">
        <w:rPr>
          <w:rFonts w:ascii="方正小标宋简体" w:eastAsia="方正小标宋简体" w:hAnsi="Times New Roman" w:hint="eastAsia"/>
          <w:color w:val="000000"/>
          <w:sz w:val="44"/>
          <w:szCs w:val="44"/>
          <w:shd w:val="clear" w:color="auto" w:fill="FFFFFF"/>
        </w:rPr>
        <w:t>法律专家库</w:t>
      </w:r>
      <w:r w:rsidRPr="00C6211F">
        <w:rPr>
          <w:rFonts w:ascii="方正小标宋简体" w:eastAsia="方正小标宋简体" w:hAnsi="Times New Roman" w:hint="eastAsia"/>
          <w:color w:val="000000"/>
          <w:sz w:val="44"/>
          <w:szCs w:val="44"/>
          <w:shd w:val="clear" w:color="auto" w:fill="FFFFFF"/>
        </w:rPr>
        <w:t>名单</w:t>
      </w:r>
    </w:p>
    <w:p w:rsidR="00FB12F2" w:rsidRDefault="00FB12F2" w:rsidP="00FB12F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Nimbus Roman" w:eastAsia="方正仿宋_GBK" w:hAnsi="Nimbus Roman" w:cs="Nimbus Roman" w:hint="eastAsia"/>
          <w:sz w:val="32"/>
          <w:szCs w:val="32"/>
        </w:rPr>
      </w:pPr>
      <w:r>
        <w:rPr>
          <w:rFonts w:ascii="Nimbus Roman" w:eastAsia="方正仿宋_GBK" w:hAnsi="Nimbus Roman" w:cs="Nimbus Roman" w:hint="eastAsia"/>
          <w:sz w:val="32"/>
          <w:szCs w:val="32"/>
        </w:rPr>
        <w:t>拟</w:t>
      </w:r>
      <w:r>
        <w:rPr>
          <w:rFonts w:ascii="Nimbus Roman" w:eastAsia="方正仿宋_GBK" w:hAnsi="Nimbus Roman" w:cs="Nimbus Roman"/>
          <w:sz w:val="32"/>
          <w:szCs w:val="32"/>
        </w:rPr>
        <w:t>聘任</w:t>
      </w:r>
      <w:r>
        <w:rPr>
          <w:rFonts w:ascii="Times New Roman" w:eastAsia="仿宋_GB2312" w:hAnsi="Times New Roman" w:hint="eastAsia"/>
          <w:sz w:val="32"/>
          <w:szCs w:val="32"/>
        </w:rPr>
        <w:t>于兆国</w:t>
      </w:r>
      <w:r>
        <w:rPr>
          <w:rFonts w:ascii="Nimbus Roman" w:eastAsia="方正仿宋_GBK" w:hAnsi="Nimbus Roman" w:cs="Nimbus Roman"/>
          <w:sz w:val="32"/>
          <w:szCs w:val="32"/>
        </w:rPr>
        <w:t>等</w:t>
      </w:r>
      <w:r>
        <w:rPr>
          <w:rFonts w:ascii="Nimbus Roman" w:eastAsia="方正仿宋_GBK" w:hAnsi="Nimbus Roman" w:cs="Nimbus Roman" w:hint="eastAsia"/>
          <w:sz w:val="32"/>
          <w:szCs w:val="32"/>
        </w:rPr>
        <w:t>30</w:t>
      </w:r>
      <w:r>
        <w:rPr>
          <w:rFonts w:ascii="Nimbus Roman" w:eastAsia="方正仿宋_GBK" w:hAnsi="Nimbus Roman" w:cs="Nimbus Roman"/>
          <w:sz w:val="32"/>
          <w:szCs w:val="32"/>
        </w:rPr>
        <w:t>名同志为</w:t>
      </w:r>
      <w:r w:rsidRPr="00CD01F6">
        <w:rPr>
          <w:rFonts w:ascii="Nimbus Roman" w:eastAsia="方正仿宋_GBK" w:hAnsi="Nimbus Roman" w:cs="Nimbus Roman" w:hint="eastAsia"/>
          <w:sz w:val="32"/>
          <w:szCs w:val="32"/>
        </w:rPr>
        <w:t>肥城市市委、市政府法律专家库</w:t>
      </w:r>
      <w:r>
        <w:rPr>
          <w:rFonts w:ascii="Nimbus Roman" w:eastAsia="方正仿宋_GBK" w:hAnsi="Nimbus Roman" w:cs="Nimbus Roman" w:hint="eastAsia"/>
          <w:sz w:val="32"/>
          <w:szCs w:val="32"/>
        </w:rPr>
        <w:t>人员，聘期三年</w:t>
      </w:r>
      <w:r>
        <w:rPr>
          <w:rFonts w:ascii="Nimbus Roman" w:eastAsia="方正仿宋_GBK" w:hAnsi="Nimbus Roman" w:cs="Nimbus Roman"/>
          <w:sz w:val="32"/>
          <w:szCs w:val="32"/>
        </w:rPr>
        <w:t>。</w:t>
      </w:r>
      <w:r>
        <w:rPr>
          <w:rFonts w:ascii="Nimbus Roman" w:eastAsia="方正仿宋_GBK" w:hAnsi="Nimbus Roman" w:cs="Nimbus Roman" w:hint="eastAsia"/>
          <w:sz w:val="32"/>
          <w:szCs w:val="32"/>
        </w:rPr>
        <w:t>具体</w:t>
      </w:r>
      <w:r>
        <w:rPr>
          <w:rFonts w:ascii="Nimbus Roman" w:eastAsia="方正仿宋_GBK" w:hAnsi="Nimbus Roman" w:cs="Nimbus Roman"/>
          <w:sz w:val="32"/>
          <w:szCs w:val="32"/>
        </w:rPr>
        <w:t>名单如下（排名不分先后）</w:t>
      </w:r>
      <w:r>
        <w:rPr>
          <w:rFonts w:ascii="Nimbus Roman" w:eastAsia="方正仿宋_GBK" w:hAnsi="Nimbus Roman" w:cs="Nimbus Roman" w:hint="eastAsia"/>
          <w:sz w:val="32"/>
          <w:szCs w:val="32"/>
        </w:rPr>
        <w:t>：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刘菊泰安市委党校（市行政学院）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王婵</w:t>
      </w:r>
      <w:r w:rsidRPr="00AD56AB">
        <w:rPr>
          <w:rFonts w:ascii="Times New Roman" w:eastAsia="仿宋_GB2312" w:hAnsi="Times New Roman" w:hint="eastAsia"/>
          <w:spacing w:val="-20"/>
          <w:sz w:val="32"/>
          <w:szCs w:val="32"/>
        </w:rPr>
        <w:t>山东农业大学马克思主义学院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郭桂林山东泰山蓝天律师事务所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朱宝民山东泰山蓝天律师事务所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宋军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山东泰山蓝天律师事务所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孙平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山东泰山蓝天律师事务所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乔建奎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山东泰山蓝天律师事务所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郑力山东信望律师事务所</w:t>
      </w:r>
    </w:p>
    <w:p w:rsidR="00FB12F2" w:rsidRDefault="00FB12F2" w:rsidP="00FB12F2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张晖东山东信望律师事务所</w:t>
      </w:r>
    </w:p>
    <w:p w:rsidR="00FB12F2" w:rsidRDefault="00FB12F2" w:rsidP="00FB12F2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董印</w:t>
      </w:r>
      <w:r w:rsidRPr="00C7706A">
        <w:rPr>
          <w:rFonts w:ascii="Times New Roman" w:eastAsia="仿宋_GB2312" w:hAnsi="Times New Roman"/>
          <w:sz w:val="32"/>
          <w:szCs w:val="32"/>
        </w:rPr>
        <w:t>山东信望律师事务所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汪涛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山东文康（泰安）律师事务所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曹会华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山东文康（泰安）律师事务所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孙磊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山东文康（泰安）律师事务所</w:t>
      </w:r>
    </w:p>
    <w:p w:rsidR="00FB12F2" w:rsidRPr="007864E6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王新华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山东文康（泰安）律师事务所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张兴东</w:t>
      </w:r>
      <w:r w:rsidRPr="00C7706A">
        <w:rPr>
          <w:rFonts w:ascii="Times New Roman" w:eastAsia="仿宋_GB2312" w:hAnsi="Times New Roman"/>
          <w:sz w:val="32"/>
          <w:szCs w:val="32"/>
        </w:rPr>
        <w:t>山东卓知律师事务所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谢振国山东德然律师事务所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杨泽强山东名硕律师事务所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张绪强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山东锦方律师事务所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lastRenderedPageBreak/>
        <w:t>于兆国山东同成律师事务所</w:t>
      </w:r>
    </w:p>
    <w:p w:rsidR="00FB12F2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尹逊辉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山东同成律师事务所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闫文明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山东同成律师事务所</w:t>
      </w:r>
    </w:p>
    <w:p w:rsidR="00FB12F2" w:rsidRPr="00C7706A" w:rsidRDefault="00FB12F2" w:rsidP="00FB12F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邓辉山东泰山法正律师事务所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贾文成</w:t>
      </w:r>
      <w:r w:rsidRPr="00C7706A">
        <w:rPr>
          <w:rFonts w:ascii="Times New Roman" w:eastAsia="仿宋_GB2312" w:hAnsi="Times New Roman"/>
          <w:sz w:val="32"/>
          <w:szCs w:val="32"/>
        </w:rPr>
        <w:t>山东泰山法正律师事务所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林娜</w:t>
      </w:r>
      <w:r w:rsidRPr="00F27949">
        <w:rPr>
          <w:rFonts w:ascii="Times New Roman" w:eastAsia="仿宋_GB2312" w:hAnsi="Times New Roman" w:hint="eastAsia"/>
          <w:sz w:val="32"/>
          <w:szCs w:val="32"/>
        </w:rPr>
        <w:t>北京市博友（济南）律师事务所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27949">
        <w:rPr>
          <w:rFonts w:ascii="Times New Roman" w:eastAsia="仿宋_GB2312" w:hAnsi="Times New Roman" w:cs="Times New Roman" w:hint="eastAsia"/>
          <w:sz w:val="32"/>
          <w:szCs w:val="32"/>
        </w:rPr>
        <w:t>王攀北京德恒（济南）律师事务所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27949">
        <w:rPr>
          <w:rFonts w:ascii="Times New Roman" w:eastAsia="仿宋_GB2312" w:hAnsi="Times New Roman" w:cs="Times New Roman" w:hint="eastAsia"/>
          <w:sz w:val="32"/>
          <w:szCs w:val="32"/>
        </w:rPr>
        <w:t>崔俭山东隆</w:t>
      </w:r>
      <w:r w:rsidRPr="00F27949">
        <w:rPr>
          <w:rFonts w:ascii="宋体" w:eastAsia="宋体" w:hAnsi="宋体" w:cs="宋体" w:hint="eastAsia"/>
          <w:sz w:val="32"/>
          <w:szCs w:val="32"/>
        </w:rPr>
        <w:t>湶</w:t>
      </w:r>
      <w:r w:rsidRPr="00F27949">
        <w:rPr>
          <w:rFonts w:ascii="仿宋_GB2312" w:eastAsia="仿宋_GB2312" w:hAnsi="仿宋_GB2312" w:cs="仿宋_GB2312" w:hint="eastAsia"/>
          <w:sz w:val="32"/>
          <w:szCs w:val="32"/>
        </w:rPr>
        <w:t>（济宁）律师事务所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45D1">
        <w:rPr>
          <w:rFonts w:ascii="Times New Roman" w:eastAsia="仿宋_GB2312" w:hAnsi="Times New Roman" w:cs="Times New Roman" w:hint="eastAsia"/>
          <w:sz w:val="32"/>
          <w:szCs w:val="32"/>
        </w:rPr>
        <w:t>王一山东康桥（北京）律师事务所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45D1">
        <w:rPr>
          <w:rFonts w:ascii="Times New Roman" w:eastAsia="仿宋_GB2312" w:hAnsi="Times New Roman" w:cs="Times New Roman" w:hint="eastAsia"/>
          <w:sz w:val="32"/>
          <w:szCs w:val="32"/>
        </w:rPr>
        <w:t>韩永刚山东瀛众律师事务所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545D1">
        <w:rPr>
          <w:rFonts w:ascii="Times New Roman" w:eastAsia="仿宋_GB2312" w:hAnsi="Times New Roman" w:cs="Times New Roman" w:hint="eastAsia"/>
          <w:sz w:val="32"/>
          <w:szCs w:val="32"/>
        </w:rPr>
        <w:t>李富民山东隆</w:t>
      </w:r>
      <w:r w:rsidRPr="00C545D1">
        <w:rPr>
          <w:rFonts w:ascii="宋体" w:eastAsia="宋体" w:hAnsi="宋体" w:cs="宋体" w:hint="eastAsia"/>
          <w:sz w:val="32"/>
          <w:szCs w:val="32"/>
        </w:rPr>
        <w:t>湶</w:t>
      </w:r>
      <w:r w:rsidRPr="00C545D1">
        <w:rPr>
          <w:rFonts w:ascii="仿宋_GB2312" w:eastAsia="仿宋_GB2312" w:hAnsi="仿宋_GB2312" w:cs="仿宋_GB2312" w:hint="eastAsia"/>
          <w:sz w:val="32"/>
          <w:szCs w:val="32"/>
        </w:rPr>
        <w:t>律师事务所</w:t>
      </w:r>
    </w:p>
    <w:p w:rsidR="00FB12F2" w:rsidRDefault="00FB12F2" w:rsidP="00FB12F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45D1">
        <w:rPr>
          <w:rFonts w:ascii="Times New Roman" w:eastAsia="仿宋_GB2312" w:hAnsi="Times New Roman" w:cs="Times New Roman" w:hint="eastAsia"/>
          <w:sz w:val="32"/>
          <w:szCs w:val="32"/>
        </w:rPr>
        <w:t>颜井辰湖北和楚律师事务所</w:t>
      </w:r>
    </w:p>
    <w:p w:rsidR="00460B0C" w:rsidRPr="00FB12F2" w:rsidRDefault="00460B0C"/>
    <w:sectPr w:rsidR="00460B0C" w:rsidRPr="00FB12F2" w:rsidSect="001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Nimbu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636"/>
    <w:rsid w:val="001746BC"/>
    <w:rsid w:val="00460B0C"/>
    <w:rsid w:val="00FB12F2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7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2024-07-29T08:31:00Z</dcterms:created>
  <dcterms:modified xsi:type="dcterms:W3CDTF">2024-07-29T08:33:00Z</dcterms:modified>
</cp:coreProperties>
</file>