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肥城市新引进高校</w:t>
      </w:r>
      <w:r>
        <w:rPr>
          <w:rFonts w:hint="eastAsia" w:ascii="Times New Roman" w:hAnsi="Times New Roman" w:eastAsia="方正小标宋简体"/>
          <w:sz w:val="44"/>
          <w:szCs w:val="44"/>
        </w:rPr>
        <w:t>毕业生生活补贴</w:t>
      </w:r>
      <w:r>
        <w:rPr>
          <w:rFonts w:ascii="Times New Roman" w:hAnsi="Times New Roman" w:eastAsia="方正小标宋简体"/>
          <w:sz w:val="44"/>
          <w:szCs w:val="44"/>
        </w:rPr>
        <w:t>申请汇总表</w:t>
      </w:r>
    </w:p>
    <w:p>
      <w:pPr>
        <w:spacing w:line="240" w:lineRule="exact"/>
        <w:ind w:firstLine="0" w:firstLineChars="0"/>
        <w:jc w:val="left"/>
        <w:rPr>
          <w:rFonts w:ascii="Times New Roman" w:hAnsi="Times New Roman" w:eastAsia="方正小标宋简体"/>
          <w:szCs w:val="21"/>
        </w:rPr>
      </w:pPr>
      <w:r>
        <w:rPr>
          <w:rFonts w:hint="eastAsia" w:ascii="Times New Roman" w:hAnsi="Times New Roman" w:eastAsia="方正小标宋简体"/>
          <w:szCs w:val="21"/>
        </w:rPr>
        <w:t>单位名称：                        开户行及账号：                                          联系人及手机号码：</w:t>
      </w:r>
    </w:p>
    <w:tbl>
      <w:tblPr>
        <w:tblStyle w:val="4"/>
        <w:tblpPr w:leftFromText="180" w:rightFromText="180" w:vertAnchor="text" w:horzAnchor="margin" w:tblpY="158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2"/>
        <w:gridCol w:w="2126"/>
        <w:gridCol w:w="1134"/>
        <w:gridCol w:w="847"/>
        <w:gridCol w:w="1847"/>
        <w:gridCol w:w="708"/>
        <w:gridCol w:w="1222"/>
        <w:gridCol w:w="621"/>
        <w:gridCol w:w="992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毕业学校及专业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</w:t>
            </w:r>
            <w:r>
              <w:rPr>
                <w:rFonts w:hint="eastAsia" w:ascii="Times New Roman" w:hAnsi="Times New Roman"/>
                <w:szCs w:val="21"/>
              </w:rPr>
              <w:t>及学位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月补贴</w:t>
            </w:r>
            <w:r>
              <w:rPr>
                <w:rFonts w:hint="eastAsia" w:ascii="Times New Roman" w:hAnsi="Times New Roman"/>
                <w:sz w:val="15"/>
                <w:szCs w:val="15"/>
              </w:rPr>
              <w:t>标准</w:t>
            </w:r>
            <w:r>
              <w:rPr>
                <w:rFonts w:ascii="Times New Roman" w:hAnsi="Times New Roman"/>
                <w:sz w:val="15"/>
                <w:szCs w:val="15"/>
              </w:rPr>
              <w:t>（元）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社保缴纳起止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（a月—b月）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补贴月数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补贴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申请额（元）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手机号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合计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4644" w:type="dxa"/>
            <w:gridSpan w:val="4"/>
            <w:noWrap w:val="0"/>
            <w:vAlign w:val="top"/>
          </w:tcPr>
          <w:p>
            <w:pPr>
              <w:spacing w:line="240" w:lineRule="auto"/>
              <w:ind w:firstLine="3780" w:firstLineChars="180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申报单位（章）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负责人：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年   月   日</w:t>
            </w:r>
          </w:p>
        </w:tc>
        <w:tc>
          <w:tcPr>
            <w:tcW w:w="5245" w:type="dxa"/>
            <w:gridSpan w:val="5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市人力资源和社会保障局（章）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   日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市委人才</w:t>
            </w:r>
            <w:r>
              <w:rPr>
                <w:rFonts w:ascii="Times New Roman" w:hAnsi="Times New Roman"/>
                <w:szCs w:val="21"/>
              </w:rPr>
              <w:t>工作领导小组办公室（章）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jVmYzI2OGM5Y2RkZDU1NTNhYTkzMmY3ZDk2ODkifQ=="/>
  </w:docVars>
  <w:rsids>
    <w:rsidRoot w:val="00000000"/>
    <w:rsid w:val="444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2023-03-23T00:12:04Z</dcterms:created>
  <dc:creator>Administrator</dc:creator>
  <cp:lastModifiedBy>焦圣伟</cp:lastModifiedBy>
  <dcterms:modified xsi:type="dcterms:W3CDTF">2023-03-23T00:12:45Z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0C0F513C898D4E0ABA6164F8804EE7D1</vt:lpwstr>
  </property>
</Properties>
</file>