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A749">
      <w:pPr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28"/>
          <w:lang w:eastAsia="zh-CN"/>
        </w:rPr>
      </w:pPr>
      <w:r>
        <w:rPr>
          <w:rFonts w:hint="eastAsia" w:ascii="宋体" w:hAnsi="宋体" w:eastAsia="宋体" w:cs="宋体"/>
          <w:sz w:val="36"/>
          <w:szCs w:val="28"/>
          <w:lang w:eastAsia="zh-CN"/>
        </w:rPr>
        <w:t>肥城市市场监督管理局投诉举报受理途径</w:t>
      </w:r>
    </w:p>
    <w:p w14:paraId="0F8B348A">
      <w:pPr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28"/>
          <w:lang w:eastAsia="zh-CN"/>
        </w:rPr>
      </w:pPr>
    </w:p>
    <w:p w14:paraId="1F0367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1、线上投诉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举报受理：消费者可以通过</w:t>
      </w:r>
      <w:r>
        <w:rPr>
          <w:rFonts w:hint="eastAsia"/>
          <w:lang w:val="en-US" w:eastAsia="zh-CN"/>
        </w:rPr>
        <w:t>中国政府网、国务院互联网＋督查、全国12315平台、政民互动、领导信箱、省网站、爱山东APP、闪电新闻、问政山东、涉企服务、市网站等平台进行投诉举报。</w:t>
      </w:r>
    </w:p>
    <w:p w14:paraId="6E1920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宋体" w:hAnsi="宋体" w:eastAsia="宋体" w:cs="宋体"/>
          <w:sz w:val="36"/>
          <w:szCs w:val="28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投诉举报电话受理：投诉电话：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0538-12315；0538-12345。</w:t>
      </w:r>
    </w:p>
    <w:p w14:paraId="7AF519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现场受理：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肥城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市市场监管局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消费者投诉中心（地址：新城街道工业二路075号）。</w:t>
      </w:r>
      <w:bookmarkStart w:id="0" w:name="_GoBack"/>
      <w:bookmarkEnd w:id="0"/>
    </w:p>
    <w:p w14:paraId="437B05A4"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41A1D"/>
    <w:rsid w:val="2CDE6947"/>
    <w:rsid w:val="4A3143E9"/>
    <w:rsid w:val="544E1B9A"/>
    <w:rsid w:val="549C7E88"/>
    <w:rsid w:val="550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2024-07-09T00:30:00Z</dcterms:created>
  <dc:creator>Administrator</dc:creator>
  <cp:lastModifiedBy>Administrator</cp:lastModifiedBy>
  <dcterms:modified xsi:type="dcterms:W3CDTF">2024-12-11T08:02:30Z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8E00557CC9134C4CA7A925A086907732_12</vt:lpwstr>
  </property>
</Properties>
</file>