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  <w:lang w:eastAsia="zh-CN"/>
        </w:rPr>
        <w:t>仪阳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  <w:t>街道养老服务领域基层政务公开标准目录</w:t>
      </w:r>
    </w:p>
    <w:tbl>
      <w:tblPr>
        <w:tblStyle w:val="2"/>
        <w:tblW w:w="13895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4"/>
        <w:gridCol w:w="1465"/>
        <w:gridCol w:w="2330"/>
        <w:gridCol w:w="3802"/>
        <w:gridCol w:w="704"/>
        <w:gridCol w:w="1751"/>
        <w:gridCol w:w="537"/>
        <w:gridCol w:w="1248"/>
        <w:gridCol w:w="369"/>
        <w:gridCol w:w="537"/>
        <w:gridCol w:w="369"/>
        <w:gridCol w:w="369"/>
      </w:tblGrid>
      <w:tr>
        <w:tblPrEx>
          <w:tblLayout w:type="fixed"/>
        </w:tblPrEx>
        <w:trPr>
          <w:trHeight w:val="580" w:hRule="atLeast"/>
        </w:trPr>
        <w:tc>
          <w:tcPr>
            <w:tcW w:w="4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序 号</w:t>
            </w:r>
          </w:p>
        </w:tc>
        <w:tc>
          <w:tcPr>
            <w:tcW w:w="37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38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公开内容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(要素)        </w:t>
            </w:r>
          </w:p>
        </w:tc>
        <w:tc>
          <w:tcPr>
            <w:tcW w:w="7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17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53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公开主体</w:t>
            </w:r>
          </w:p>
        </w:tc>
        <w:tc>
          <w:tcPr>
            <w:tcW w:w="124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906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7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4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一级   事项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二级       事项</w:t>
            </w:r>
          </w:p>
        </w:tc>
        <w:tc>
          <w:tcPr>
            <w:tcW w:w="38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全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社会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特定群体</w:t>
            </w:r>
          </w:p>
        </w:tc>
        <w:tc>
          <w:tcPr>
            <w:tcW w:w="3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主动</w:t>
            </w:r>
          </w:p>
        </w:tc>
        <w:tc>
          <w:tcPr>
            <w:tcW w:w="3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依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申请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0" w:hRule="atLeast"/>
        </w:trPr>
        <w:tc>
          <w:tcPr>
            <w:tcW w:w="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养老服务业务办理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老年人补贴</w:t>
            </w:r>
          </w:p>
        </w:tc>
        <w:tc>
          <w:tcPr>
            <w:tcW w:w="3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●老年人补贴名称（高龄津贴、养老服务补贴、护理补贴等）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●各项老年人补贴依据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●各项老年人补贴对象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●各项老年人补贴内容和标准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●各项老年人补贴方式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●补贴申请材料清单及格式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●办理流程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●办理部门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●办理时限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●办理时间、地点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●咨询电话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信息公开规定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制定或获取补贴政策之日起10个工作日内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  <w:t>仪阳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街道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■公开查阅点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■便民服务站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■村公开栏   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2707"/>
    <w:rsid w:val="006709E1"/>
    <w:rsid w:val="00742707"/>
    <w:rsid w:val="21D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281</Characters>
  <Lines>2</Lines>
  <Paragraphs>1</Paragraphs>
  <TotalTime>2</TotalTime>
  <ScaleCrop>false</ScaleCrop>
  <LinksUpToDate>false</LinksUpToDate>
  <CharactersWithSpaces>329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2020-11-25T00:50:00Z</dcterms:created>
  <dc:creator>Administrator</dc:creator>
  <cp:lastModifiedBy>立十刀巾一</cp:lastModifiedBy>
  <dcterms:modified xsi:type="dcterms:W3CDTF">2020-11-25T07:43:30Z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