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8E8" w:rsidRDefault="0089569B">
      <w:pPr>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市</w:t>
      </w:r>
      <w:r>
        <w:rPr>
          <w:rFonts w:ascii="方正小标宋简体" w:eastAsia="方正小标宋简体" w:hAnsi="方正小标宋简体" w:cs="方正小标宋简体" w:hint="eastAsia"/>
          <w:color w:val="000000"/>
          <w:sz w:val="44"/>
          <w:szCs w:val="44"/>
        </w:rPr>
        <w:t>行政审批服务局</w:t>
      </w:r>
      <w:r>
        <w:rPr>
          <w:rFonts w:ascii="方正小标宋简体" w:eastAsia="方正小标宋简体" w:hAnsi="方正小标宋简体" w:cs="方正小标宋简体" w:hint="eastAsia"/>
          <w:color w:val="000000"/>
          <w:sz w:val="44"/>
          <w:szCs w:val="44"/>
        </w:rPr>
        <w:t>行政执法主体资格清单</w:t>
      </w:r>
    </w:p>
    <w:tbl>
      <w:tblPr>
        <w:tblStyle w:val="a7"/>
        <w:tblW w:w="9180" w:type="dxa"/>
        <w:tblLook w:val="04A0"/>
      </w:tblPr>
      <w:tblGrid>
        <w:gridCol w:w="1668"/>
        <w:gridCol w:w="1559"/>
        <w:gridCol w:w="1276"/>
        <w:gridCol w:w="567"/>
        <w:gridCol w:w="1349"/>
        <w:gridCol w:w="352"/>
        <w:gridCol w:w="850"/>
        <w:gridCol w:w="1559"/>
      </w:tblGrid>
      <w:tr w:rsidR="005A28E8">
        <w:trPr>
          <w:trHeight w:val="637"/>
        </w:trPr>
        <w:tc>
          <w:tcPr>
            <w:tcW w:w="1668" w:type="dxa"/>
            <w:vAlign w:val="center"/>
          </w:tcPr>
          <w:p w:rsidR="005A28E8" w:rsidRDefault="0089569B">
            <w:pPr>
              <w:pStyle w:val="a6"/>
              <w:widowControl/>
              <w:spacing w:before="0" w:beforeAutospacing="0" w:after="0" w:afterAutospacing="0" w:line="400" w:lineRule="exact"/>
              <w:jc w:val="center"/>
              <w:rPr>
                <w:rFonts w:ascii="黑体" w:eastAsia="黑体" w:hAnsi="黑体" w:cs="黑体"/>
                <w:color w:val="000000"/>
                <w:szCs w:val="32"/>
              </w:rPr>
            </w:pPr>
            <w:r>
              <w:rPr>
                <w:rFonts w:ascii="黑体" w:eastAsia="黑体" w:hAnsi="黑体" w:cs="黑体" w:hint="eastAsia"/>
                <w:color w:val="000000"/>
                <w:szCs w:val="32"/>
              </w:rPr>
              <w:t>机构名称</w:t>
            </w:r>
          </w:p>
        </w:tc>
        <w:tc>
          <w:tcPr>
            <w:tcW w:w="7512" w:type="dxa"/>
            <w:gridSpan w:val="7"/>
            <w:vAlign w:val="center"/>
          </w:tcPr>
          <w:p w:rsidR="005A28E8" w:rsidRDefault="0089569B">
            <w:pPr>
              <w:pStyle w:val="a6"/>
              <w:widowControl/>
              <w:spacing w:before="0" w:beforeAutospacing="0" w:after="0" w:afterAutospacing="0" w:line="400" w:lineRule="exact"/>
              <w:jc w:val="center"/>
              <w:rPr>
                <w:rFonts w:ascii="仿宋" w:eastAsia="仿宋" w:hAnsi="仿宋" w:cs="仿宋"/>
                <w:color w:val="000000"/>
                <w:szCs w:val="32"/>
              </w:rPr>
            </w:pPr>
            <w:r>
              <w:rPr>
                <w:rFonts w:ascii="仿宋_GB2312" w:eastAsia="仿宋_GB2312" w:hAnsi="仿宋_GB2312" w:cs="仿宋_GB2312" w:hint="eastAsia"/>
                <w:bCs/>
              </w:rPr>
              <w:t>肥城市行政审批服务局</w:t>
            </w:r>
          </w:p>
        </w:tc>
      </w:tr>
      <w:tr w:rsidR="005A28E8">
        <w:trPr>
          <w:trHeight w:val="548"/>
        </w:trPr>
        <w:tc>
          <w:tcPr>
            <w:tcW w:w="1668" w:type="dxa"/>
            <w:vAlign w:val="center"/>
          </w:tcPr>
          <w:p w:rsidR="005A28E8" w:rsidRDefault="0089569B">
            <w:pPr>
              <w:pStyle w:val="a6"/>
              <w:widowControl/>
              <w:spacing w:before="0" w:beforeAutospacing="0" w:after="0" w:afterAutospacing="0" w:line="400" w:lineRule="exact"/>
              <w:jc w:val="center"/>
              <w:rPr>
                <w:rFonts w:ascii="黑体" w:eastAsia="黑体" w:hAnsi="黑体" w:cs="黑体"/>
                <w:color w:val="000000"/>
                <w:szCs w:val="32"/>
              </w:rPr>
            </w:pPr>
            <w:r>
              <w:rPr>
                <w:rFonts w:ascii="黑体" w:eastAsia="黑体" w:hAnsi="黑体" w:cs="黑体" w:hint="eastAsia"/>
                <w:color w:val="000000"/>
                <w:szCs w:val="32"/>
              </w:rPr>
              <w:t>机构性质</w:t>
            </w:r>
          </w:p>
        </w:tc>
        <w:tc>
          <w:tcPr>
            <w:tcW w:w="7512" w:type="dxa"/>
            <w:gridSpan w:val="7"/>
            <w:vAlign w:val="center"/>
          </w:tcPr>
          <w:p w:rsidR="005A28E8" w:rsidRDefault="0089569B">
            <w:pPr>
              <w:spacing w:line="440" w:lineRule="exact"/>
              <w:ind w:firstLineChars="200" w:firstLine="400"/>
              <w:rPr>
                <w:rFonts w:ascii="仿宋_GB2312" w:eastAsia="仿宋_GB2312" w:hAnsi="宋体"/>
                <w:color w:val="000000"/>
                <w:kern w:val="0"/>
                <w:sz w:val="20"/>
              </w:rPr>
            </w:pPr>
            <w:r>
              <w:rPr>
                <w:rFonts w:ascii="仿宋_GB2312" w:eastAsia="仿宋_GB2312" w:hAnsi="宋体" w:hint="eastAsia"/>
                <w:color w:val="000000"/>
                <w:kern w:val="0"/>
                <w:sz w:val="20"/>
                <w:szCs w:val="32"/>
              </w:rPr>
              <w:t>☑</w:t>
            </w:r>
            <w:r>
              <w:rPr>
                <w:rFonts w:ascii="仿宋_GB2312" w:eastAsia="仿宋_GB2312" w:hAnsi="宋体" w:hint="eastAsia"/>
                <w:color w:val="000000"/>
                <w:kern w:val="0"/>
                <w:sz w:val="20"/>
              </w:rPr>
              <w:t>行政机关</w:t>
            </w:r>
            <w:r>
              <w:rPr>
                <w:rFonts w:ascii="仿宋_GB2312" w:eastAsia="仿宋_GB2312" w:hAnsi="宋体" w:hint="eastAsia"/>
                <w:color w:val="000000"/>
                <w:kern w:val="0"/>
                <w:sz w:val="20"/>
              </w:rPr>
              <w:t xml:space="preserve">  </w:t>
            </w:r>
            <w:r>
              <w:rPr>
                <w:rFonts w:ascii="仿宋_GB2312" w:eastAsia="仿宋_GB2312" w:hAnsi="宋体" w:hint="eastAsia"/>
                <w:color w:val="000000"/>
                <w:kern w:val="0"/>
                <w:sz w:val="20"/>
                <w:szCs w:val="32"/>
              </w:rPr>
              <w:t xml:space="preserve"> </w:t>
            </w:r>
            <w:r>
              <w:rPr>
                <w:rFonts w:ascii="仿宋_GB2312" w:eastAsia="仿宋_GB2312" w:hAnsi="宋体" w:hint="eastAsia"/>
                <w:color w:val="000000"/>
                <w:kern w:val="0"/>
                <w:sz w:val="20"/>
                <w:szCs w:val="32"/>
              </w:rPr>
              <w:t>□</w:t>
            </w:r>
            <w:r>
              <w:rPr>
                <w:rFonts w:ascii="仿宋_GB2312" w:eastAsia="仿宋_GB2312" w:hAnsi="宋体" w:hint="eastAsia"/>
                <w:color w:val="000000"/>
                <w:kern w:val="0"/>
                <w:sz w:val="20"/>
              </w:rPr>
              <w:t>事业单位</w:t>
            </w:r>
            <w:r>
              <w:rPr>
                <w:rFonts w:ascii="仿宋_GB2312" w:eastAsia="仿宋_GB2312" w:hAnsi="宋体" w:hint="eastAsia"/>
                <w:color w:val="000000"/>
                <w:kern w:val="0"/>
                <w:sz w:val="20"/>
              </w:rPr>
              <w:t xml:space="preserve"> </w:t>
            </w:r>
            <w:r>
              <w:rPr>
                <w:rFonts w:ascii="仿宋_GB2312" w:eastAsia="仿宋_GB2312" w:hAnsi="宋体" w:hint="eastAsia"/>
                <w:color w:val="000000"/>
                <w:kern w:val="0"/>
                <w:sz w:val="20"/>
                <w:szCs w:val="32"/>
              </w:rPr>
              <w:t xml:space="preserve"> </w:t>
            </w:r>
            <w:r>
              <w:rPr>
                <w:rFonts w:ascii="仿宋_GB2312" w:eastAsia="仿宋_GB2312" w:hAnsi="宋体" w:hint="eastAsia"/>
                <w:color w:val="000000"/>
                <w:kern w:val="0"/>
                <w:sz w:val="20"/>
              </w:rPr>
              <w:t xml:space="preserve">   </w:t>
            </w:r>
            <w:r>
              <w:rPr>
                <w:rFonts w:ascii="仿宋_GB2312" w:eastAsia="仿宋_GB2312" w:hAnsi="宋体" w:hint="eastAsia"/>
                <w:color w:val="000000"/>
                <w:kern w:val="0"/>
                <w:sz w:val="20"/>
                <w:szCs w:val="32"/>
              </w:rPr>
              <w:t>□</w:t>
            </w:r>
            <w:r>
              <w:rPr>
                <w:rFonts w:ascii="仿宋_GB2312" w:eastAsia="仿宋_GB2312" w:hAnsi="宋体" w:hint="eastAsia"/>
                <w:color w:val="000000"/>
                <w:kern w:val="0"/>
                <w:sz w:val="20"/>
              </w:rPr>
              <w:t>内设机构</w:t>
            </w:r>
            <w:r>
              <w:rPr>
                <w:rFonts w:ascii="仿宋_GB2312" w:eastAsia="仿宋_GB2312" w:hAnsi="宋体" w:hint="eastAsia"/>
                <w:color w:val="000000"/>
                <w:kern w:val="0"/>
                <w:sz w:val="20"/>
              </w:rPr>
              <w:t xml:space="preserve">  </w:t>
            </w:r>
            <w:r>
              <w:rPr>
                <w:rFonts w:ascii="仿宋_GB2312" w:eastAsia="仿宋_GB2312" w:hAnsi="宋体" w:hint="eastAsia"/>
                <w:color w:val="000000"/>
                <w:kern w:val="0"/>
                <w:sz w:val="20"/>
                <w:szCs w:val="36"/>
              </w:rPr>
              <w:t xml:space="preserve"> </w:t>
            </w:r>
            <w:r>
              <w:rPr>
                <w:rFonts w:ascii="仿宋_GB2312" w:eastAsia="仿宋_GB2312" w:hAnsi="宋体" w:hint="eastAsia"/>
                <w:color w:val="000000"/>
                <w:kern w:val="0"/>
                <w:sz w:val="20"/>
                <w:szCs w:val="32"/>
              </w:rPr>
              <w:t>□</w:t>
            </w:r>
            <w:r>
              <w:rPr>
                <w:rFonts w:ascii="仿宋_GB2312" w:eastAsia="仿宋_GB2312" w:hAnsi="宋体" w:hint="eastAsia"/>
                <w:color w:val="000000"/>
                <w:kern w:val="0"/>
                <w:sz w:val="20"/>
              </w:rPr>
              <w:t>临时机构</w:t>
            </w:r>
            <w:r>
              <w:rPr>
                <w:rFonts w:ascii="仿宋_GB2312" w:eastAsia="仿宋_GB2312" w:hAnsi="宋体" w:hint="eastAsia"/>
                <w:color w:val="000000"/>
                <w:kern w:val="0"/>
                <w:sz w:val="20"/>
              </w:rPr>
              <w:t xml:space="preserve">     </w:t>
            </w:r>
            <w:r>
              <w:rPr>
                <w:rFonts w:ascii="仿宋_GB2312" w:eastAsia="仿宋_GB2312" w:hAnsi="宋体" w:hint="eastAsia"/>
                <w:color w:val="000000"/>
                <w:kern w:val="0"/>
                <w:sz w:val="20"/>
                <w:szCs w:val="32"/>
              </w:rPr>
              <w:t>□</w:t>
            </w:r>
            <w:r>
              <w:rPr>
                <w:rFonts w:ascii="仿宋_GB2312" w:eastAsia="仿宋_GB2312" w:hAnsi="宋体" w:hint="eastAsia"/>
                <w:color w:val="000000"/>
                <w:kern w:val="0"/>
                <w:sz w:val="20"/>
              </w:rPr>
              <w:t>其他</w:t>
            </w:r>
          </w:p>
        </w:tc>
      </w:tr>
      <w:tr w:rsidR="005A28E8">
        <w:trPr>
          <w:trHeight w:val="569"/>
        </w:trPr>
        <w:tc>
          <w:tcPr>
            <w:tcW w:w="1668" w:type="dxa"/>
            <w:vAlign w:val="center"/>
          </w:tcPr>
          <w:p w:rsidR="005A28E8" w:rsidRDefault="0089569B">
            <w:pPr>
              <w:pStyle w:val="a6"/>
              <w:widowControl/>
              <w:spacing w:before="0" w:beforeAutospacing="0" w:after="0" w:afterAutospacing="0" w:line="400" w:lineRule="exact"/>
              <w:jc w:val="center"/>
              <w:rPr>
                <w:rFonts w:ascii="黑体" w:eastAsia="黑体" w:hAnsi="黑体" w:cs="黑体"/>
                <w:color w:val="000000"/>
                <w:szCs w:val="32"/>
              </w:rPr>
            </w:pPr>
            <w:r>
              <w:rPr>
                <w:rFonts w:ascii="黑体" w:eastAsia="黑体" w:hAnsi="黑体" w:cs="黑体" w:hint="eastAsia"/>
                <w:color w:val="000000"/>
                <w:szCs w:val="32"/>
              </w:rPr>
              <w:t>主体类别</w:t>
            </w:r>
          </w:p>
        </w:tc>
        <w:tc>
          <w:tcPr>
            <w:tcW w:w="7512" w:type="dxa"/>
            <w:gridSpan w:val="7"/>
            <w:vAlign w:val="center"/>
          </w:tcPr>
          <w:p w:rsidR="005A28E8" w:rsidRDefault="0089569B">
            <w:pPr>
              <w:spacing w:line="260" w:lineRule="exact"/>
              <w:rPr>
                <w:rFonts w:ascii="仿宋_GB2312" w:eastAsia="仿宋_GB2312" w:hAnsi="宋体" w:cs="宋体"/>
                <w:color w:val="000000"/>
                <w:kern w:val="0"/>
                <w:sz w:val="20"/>
                <w:szCs w:val="21"/>
              </w:rPr>
            </w:pPr>
            <w:r>
              <w:rPr>
                <w:rFonts w:ascii="仿宋_GB2312" w:eastAsia="仿宋_GB2312" w:hAnsi="宋体" w:cs="宋体" w:hint="eastAsia"/>
                <w:color w:val="000000"/>
                <w:kern w:val="0"/>
                <w:sz w:val="20"/>
                <w:szCs w:val="21"/>
              </w:rPr>
              <w:t xml:space="preserve">    </w:t>
            </w:r>
            <w:r>
              <w:rPr>
                <w:rFonts w:ascii="仿宋_GB2312" w:eastAsia="仿宋_GB2312" w:hAnsi="宋体" w:cs="宋体" w:hint="eastAsia"/>
                <w:color w:val="000000"/>
                <w:kern w:val="0"/>
                <w:sz w:val="20"/>
                <w:szCs w:val="21"/>
              </w:rPr>
              <w:t>☑</w:t>
            </w:r>
            <w:r>
              <w:rPr>
                <w:rFonts w:ascii="仿宋_GB2312" w:eastAsia="仿宋_GB2312" w:hAnsi="宋体" w:cs="宋体" w:hint="eastAsia"/>
                <w:color w:val="000000"/>
                <w:kern w:val="0"/>
                <w:sz w:val="20"/>
                <w:szCs w:val="21"/>
              </w:rPr>
              <w:t>法定行政机关</w:t>
            </w:r>
            <w:r>
              <w:rPr>
                <w:rFonts w:ascii="仿宋_GB2312" w:eastAsia="仿宋_GB2312" w:hAnsi="宋体" w:cs="宋体" w:hint="eastAsia"/>
                <w:color w:val="000000"/>
                <w:kern w:val="0"/>
                <w:sz w:val="20"/>
                <w:szCs w:val="21"/>
              </w:rPr>
              <w:t xml:space="preserve">          </w:t>
            </w:r>
            <w:r>
              <w:rPr>
                <w:rFonts w:ascii="仿宋_GB2312" w:eastAsia="仿宋_GB2312" w:hAnsi="宋体" w:hint="eastAsia"/>
                <w:color w:val="000000"/>
                <w:kern w:val="0"/>
                <w:sz w:val="20"/>
                <w:szCs w:val="32"/>
              </w:rPr>
              <w:t>□</w:t>
            </w:r>
            <w:r>
              <w:rPr>
                <w:rFonts w:ascii="仿宋_GB2312" w:eastAsia="仿宋_GB2312" w:hAnsi="宋体" w:cs="宋体" w:hint="eastAsia"/>
                <w:color w:val="000000"/>
                <w:kern w:val="0"/>
                <w:sz w:val="20"/>
                <w:szCs w:val="21"/>
              </w:rPr>
              <w:t>法律、法规授权的组织</w:t>
            </w:r>
          </w:p>
          <w:p w:rsidR="005A28E8" w:rsidRDefault="0089569B">
            <w:pPr>
              <w:spacing w:line="260" w:lineRule="exact"/>
              <w:rPr>
                <w:rFonts w:ascii="仿宋_GB2312" w:eastAsia="仿宋_GB2312" w:hAnsi="宋体"/>
                <w:color w:val="000000"/>
                <w:kern w:val="0"/>
                <w:sz w:val="20"/>
                <w:szCs w:val="21"/>
              </w:rPr>
            </w:pPr>
            <w:r>
              <w:rPr>
                <w:rFonts w:ascii="仿宋_GB2312" w:eastAsia="仿宋_GB2312" w:hAnsi="宋体" w:cs="宋体" w:hint="eastAsia"/>
                <w:color w:val="000000"/>
                <w:kern w:val="0"/>
                <w:sz w:val="20"/>
                <w:szCs w:val="21"/>
              </w:rPr>
              <w:t xml:space="preserve">    </w:t>
            </w:r>
            <w:r>
              <w:rPr>
                <w:rFonts w:ascii="仿宋_GB2312" w:eastAsia="仿宋_GB2312" w:hAnsi="宋体" w:cs="宋体" w:hint="eastAsia"/>
                <w:color w:val="000000"/>
                <w:kern w:val="0"/>
                <w:sz w:val="20"/>
                <w:szCs w:val="21"/>
              </w:rPr>
              <w:t>□依法受委托执法的组织</w:t>
            </w:r>
            <w:r>
              <w:rPr>
                <w:rFonts w:ascii="仿宋_GB2312" w:eastAsia="仿宋_GB2312" w:hAnsi="宋体" w:cs="宋体" w:hint="eastAsia"/>
                <w:color w:val="000000"/>
                <w:kern w:val="0"/>
                <w:sz w:val="20"/>
                <w:szCs w:val="21"/>
              </w:rPr>
              <w:t xml:space="preserve">    </w:t>
            </w:r>
          </w:p>
        </w:tc>
      </w:tr>
      <w:tr w:rsidR="005A28E8">
        <w:trPr>
          <w:trHeight w:val="549"/>
        </w:trPr>
        <w:tc>
          <w:tcPr>
            <w:tcW w:w="1668" w:type="dxa"/>
            <w:vAlign w:val="center"/>
          </w:tcPr>
          <w:p w:rsidR="005A28E8" w:rsidRDefault="0089569B">
            <w:pPr>
              <w:spacing w:line="260" w:lineRule="exact"/>
              <w:jc w:val="center"/>
              <w:rPr>
                <w:rFonts w:ascii="黑体" w:eastAsia="黑体" w:hAnsi="黑体" w:cs="黑体"/>
                <w:color w:val="000000"/>
                <w:kern w:val="0"/>
                <w:sz w:val="20"/>
                <w:szCs w:val="32"/>
              </w:rPr>
            </w:pPr>
            <w:r>
              <w:rPr>
                <w:rFonts w:ascii="黑体" w:eastAsia="黑体" w:hAnsi="黑体" w:cs="黑体" w:hint="eastAsia"/>
                <w:color w:val="000000"/>
                <w:kern w:val="0"/>
                <w:sz w:val="24"/>
                <w:szCs w:val="32"/>
              </w:rPr>
              <w:t>执法职权</w:t>
            </w:r>
            <w:r>
              <w:rPr>
                <w:rFonts w:ascii="黑体" w:eastAsia="黑体" w:hAnsi="黑体" w:cs="黑体" w:hint="eastAsia"/>
                <w:color w:val="000000"/>
                <w:kern w:val="0"/>
                <w:sz w:val="20"/>
                <w:szCs w:val="32"/>
              </w:rPr>
              <w:t>类型</w:t>
            </w:r>
          </w:p>
        </w:tc>
        <w:tc>
          <w:tcPr>
            <w:tcW w:w="7512" w:type="dxa"/>
            <w:gridSpan w:val="7"/>
            <w:vAlign w:val="center"/>
          </w:tcPr>
          <w:p w:rsidR="005A28E8" w:rsidRDefault="0089569B">
            <w:pPr>
              <w:spacing w:line="260" w:lineRule="exact"/>
              <w:rPr>
                <w:rFonts w:ascii="仿宋_GB2312" w:eastAsia="仿宋_GB2312" w:hAnsi="宋体"/>
                <w:color w:val="000000"/>
                <w:kern w:val="0"/>
                <w:sz w:val="20"/>
                <w:szCs w:val="32"/>
              </w:rPr>
            </w:pPr>
            <w:r>
              <w:rPr>
                <w:rFonts w:ascii="仿宋_GB2312" w:eastAsia="仿宋_GB2312" w:hAnsi="宋体" w:hint="eastAsia"/>
                <w:color w:val="000000"/>
                <w:kern w:val="0"/>
                <w:sz w:val="20"/>
                <w:szCs w:val="32"/>
              </w:rPr>
              <w:t xml:space="preserve">    </w:t>
            </w:r>
            <w:r>
              <w:rPr>
                <w:rFonts w:ascii="仿宋_GB2312" w:eastAsia="仿宋_GB2312" w:hAnsi="宋体" w:hint="eastAsia"/>
                <w:color w:val="000000"/>
                <w:kern w:val="0"/>
                <w:sz w:val="20"/>
                <w:szCs w:val="32"/>
              </w:rPr>
              <w:t>☑</w:t>
            </w:r>
            <w:r>
              <w:rPr>
                <w:rFonts w:ascii="仿宋_GB2312" w:eastAsia="仿宋_GB2312" w:hAnsi="宋体" w:hint="eastAsia"/>
                <w:color w:val="000000"/>
                <w:kern w:val="0"/>
                <w:sz w:val="20"/>
                <w:szCs w:val="32"/>
              </w:rPr>
              <w:t>行政许可</w:t>
            </w:r>
            <w:r>
              <w:rPr>
                <w:rFonts w:ascii="仿宋_GB2312" w:eastAsia="仿宋_GB2312" w:hAnsi="宋体" w:hint="eastAsia"/>
                <w:color w:val="000000"/>
                <w:kern w:val="0"/>
                <w:sz w:val="20"/>
                <w:szCs w:val="32"/>
              </w:rPr>
              <w:t xml:space="preserve">  </w:t>
            </w:r>
            <w:r>
              <w:rPr>
                <w:rFonts w:ascii="仿宋_GB2312" w:eastAsia="仿宋_GB2312" w:hAnsi="宋体" w:hint="eastAsia"/>
                <w:color w:val="000000"/>
                <w:kern w:val="0"/>
                <w:sz w:val="20"/>
                <w:szCs w:val="32"/>
              </w:rPr>
              <w:t>□行政处罚</w:t>
            </w:r>
            <w:r>
              <w:rPr>
                <w:rFonts w:ascii="仿宋_GB2312" w:eastAsia="仿宋_GB2312" w:hAnsi="宋体" w:hint="eastAsia"/>
                <w:color w:val="000000"/>
                <w:kern w:val="0"/>
                <w:sz w:val="20"/>
                <w:szCs w:val="32"/>
              </w:rPr>
              <w:t xml:space="preserve">  </w:t>
            </w:r>
            <w:r>
              <w:rPr>
                <w:rFonts w:ascii="仿宋_GB2312" w:eastAsia="仿宋_GB2312" w:hAnsi="宋体" w:hint="eastAsia"/>
                <w:color w:val="000000"/>
                <w:kern w:val="0"/>
                <w:sz w:val="20"/>
                <w:szCs w:val="32"/>
              </w:rPr>
              <w:t>□行政强制</w:t>
            </w:r>
            <w:r>
              <w:rPr>
                <w:rFonts w:ascii="仿宋_GB2312" w:eastAsia="仿宋_GB2312" w:hAnsi="宋体" w:hint="eastAsia"/>
                <w:color w:val="000000"/>
                <w:kern w:val="0"/>
                <w:sz w:val="20"/>
                <w:szCs w:val="32"/>
              </w:rPr>
              <w:t xml:space="preserve">  </w:t>
            </w:r>
            <w:r>
              <w:rPr>
                <w:rFonts w:ascii="仿宋_GB2312" w:eastAsia="仿宋_GB2312" w:hAnsi="宋体" w:hint="eastAsia"/>
                <w:color w:val="000000"/>
                <w:kern w:val="0"/>
                <w:sz w:val="20"/>
                <w:szCs w:val="32"/>
              </w:rPr>
              <w:t>□行政征收</w:t>
            </w:r>
          </w:p>
          <w:p w:rsidR="005A28E8" w:rsidRDefault="0089569B">
            <w:pPr>
              <w:spacing w:line="260" w:lineRule="exact"/>
              <w:rPr>
                <w:rFonts w:ascii="仿宋_GB2312" w:eastAsia="仿宋_GB2312" w:hAnsi="宋体"/>
                <w:color w:val="000000"/>
                <w:kern w:val="0"/>
                <w:sz w:val="20"/>
              </w:rPr>
            </w:pPr>
            <w:r>
              <w:rPr>
                <w:rFonts w:ascii="仿宋_GB2312" w:eastAsia="仿宋_GB2312" w:hAnsi="宋体" w:hint="eastAsia"/>
                <w:color w:val="000000"/>
                <w:kern w:val="0"/>
                <w:sz w:val="20"/>
                <w:szCs w:val="32"/>
              </w:rPr>
              <w:t xml:space="preserve">    </w:t>
            </w:r>
            <w:r>
              <w:rPr>
                <w:rFonts w:ascii="仿宋_GB2312" w:eastAsia="仿宋_GB2312" w:hAnsi="宋体" w:hint="eastAsia"/>
                <w:color w:val="000000"/>
                <w:kern w:val="0"/>
                <w:sz w:val="20"/>
                <w:szCs w:val="32"/>
              </w:rPr>
              <w:t>□行政征用</w:t>
            </w:r>
            <w:r>
              <w:rPr>
                <w:rFonts w:ascii="仿宋_GB2312" w:eastAsia="仿宋_GB2312" w:hAnsi="宋体" w:hint="eastAsia"/>
                <w:color w:val="000000"/>
                <w:kern w:val="0"/>
                <w:sz w:val="20"/>
                <w:szCs w:val="32"/>
              </w:rPr>
              <w:t xml:space="preserve">  </w:t>
            </w:r>
            <w:r>
              <w:rPr>
                <w:rFonts w:ascii="仿宋_GB2312" w:eastAsia="仿宋_GB2312" w:hAnsi="宋体" w:hint="eastAsia"/>
                <w:color w:val="000000"/>
                <w:kern w:val="0"/>
                <w:sz w:val="20"/>
                <w:szCs w:val="32"/>
              </w:rPr>
              <w:t>□行政检查</w:t>
            </w:r>
            <w:r>
              <w:rPr>
                <w:rFonts w:ascii="仿宋_GB2312" w:eastAsia="仿宋_GB2312" w:hAnsi="宋体" w:hint="eastAsia"/>
                <w:color w:val="000000"/>
                <w:kern w:val="0"/>
                <w:sz w:val="20"/>
                <w:szCs w:val="32"/>
              </w:rPr>
              <w:t xml:space="preserve">  </w:t>
            </w:r>
            <w:r>
              <w:rPr>
                <w:rFonts w:ascii="仿宋_GB2312" w:eastAsia="仿宋_GB2312" w:hAnsi="宋体" w:hint="eastAsia"/>
                <w:color w:val="000000"/>
                <w:kern w:val="0"/>
                <w:sz w:val="20"/>
                <w:szCs w:val="32"/>
              </w:rPr>
              <w:t>☑</w:t>
            </w:r>
            <w:r>
              <w:rPr>
                <w:rFonts w:ascii="仿宋_GB2312" w:eastAsia="仿宋_GB2312" w:hAnsi="宋体" w:hint="eastAsia"/>
                <w:color w:val="000000"/>
                <w:kern w:val="0"/>
                <w:sz w:val="20"/>
                <w:szCs w:val="32"/>
              </w:rPr>
              <w:t>其他行政执法行为</w:t>
            </w:r>
            <w:r>
              <w:rPr>
                <w:rFonts w:ascii="仿宋_GB2312" w:eastAsia="仿宋_GB2312" w:hAnsi="宋体" w:hint="eastAsia"/>
                <w:color w:val="000000"/>
                <w:kern w:val="0"/>
                <w:sz w:val="20"/>
                <w:szCs w:val="21"/>
                <w:u w:val="single"/>
              </w:rPr>
              <w:t>行政确认、行政备案、其他行政权力</w:t>
            </w:r>
            <w:r>
              <w:rPr>
                <w:rFonts w:ascii="仿宋_GB2312" w:eastAsia="仿宋_GB2312" w:hAnsi="宋体" w:hint="eastAsia"/>
                <w:color w:val="000000"/>
                <w:kern w:val="0"/>
                <w:sz w:val="20"/>
                <w:szCs w:val="21"/>
                <w:u w:val="single"/>
              </w:rPr>
              <w:t xml:space="preserve"> </w:t>
            </w:r>
          </w:p>
        </w:tc>
      </w:tr>
      <w:tr w:rsidR="005A28E8">
        <w:tc>
          <w:tcPr>
            <w:tcW w:w="1668" w:type="dxa"/>
            <w:vAlign w:val="center"/>
          </w:tcPr>
          <w:p w:rsidR="005A28E8" w:rsidRDefault="0089569B">
            <w:pPr>
              <w:pStyle w:val="a6"/>
              <w:widowControl/>
              <w:spacing w:before="0" w:beforeAutospacing="0" w:after="0" w:afterAutospacing="0" w:line="400" w:lineRule="exact"/>
              <w:jc w:val="center"/>
              <w:rPr>
                <w:rFonts w:ascii="黑体" w:eastAsia="黑体" w:hAnsi="黑体" w:cs="黑体"/>
                <w:color w:val="000000"/>
                <w:szCs w:val="32"/>
              </w:rPr>
            </w:pPr>
            <w:r>
              <w:rPr>
                <w:rFonts w:ascii="黑体" w:eastAsia="黑体" w:hAnsi="黑体" w:cs="黑体" w:hint="eastAsia"/>
                <w:color w:val="000000"/>
                <w:szCs w:val="32"/>
              </w:rPr>
              <w:t>经费来源</w:t>
            </w:r>
          </w:p>
        </w:tc>
        <w:tc>
          <w:tcPr>
            <w:tcW w:w="7512" w:type="dxa"/>
            <w:gridSpan w:val="7"/>
            <w:vAlign w:val="center"/>
          </w:tcPr>
          <w:p w:rsidR="005A28E8" w:rsidRDefault="0089569B">
            <w:pPr>
              <w:pStyle w:val="a6"/>
              <w:widowControl/>
              <w:spacing w:before="0" w:beforeAutospacing="0" w:after="0" w:afterAutospacing="0" w:line="400" w:lineRule="exact"/>
              <w:rPr>
                <w:rFonts w:ascii="仿宋" w:eastAsia="仿宋" w:hAnsi="仿宋" w:cs="仿宋"/>
                <w:color w:val="000000"/>
                <w:szCs w:val="32"/>
              </w:rPr>
            </w:pPr>
            <w:r>
              <w:rPr>
                <w:rFonts w:ascii="仿宋_GB2312" w:eastAsia="仿宋_GB2312" w:hAnsi="宋体" w:hint="eastAsia"/>
                <w:color w:val="000000"/>
                <w:szCs w:val="21"/>
              </w:rPr>
              <w:t>☑</w:t>
            </w:r>
            <w:r>
              <w:rPr>
                <w:rFonts w:ascii="仿宋_GB2312" w:eastAsia="仿宋_GB2312" w:hAnsi="仿宋_GB2312" w:cs="仿宋_GB2312" w:hint="eastAsia"/>
                <w:color w:val="000000"/>
                <w:szCs w:val="21"/>
              </w:rPr>
              <w:t>财政全额拨款</w:t>
            </w:r>
            <w:r>
              <w:rPr>
                <w:rFonts w:ascii="仿宋_GB2312" w:eastAsia="仿宋_GB2312" w:hAnsi="仿宋_GB2312" w:cs="仿宋_GB2312" w:hint="eastAsia"/>
                <w:color w:val="000000"/>
                <w:szCs w:val="21"/>
              </w:rPr>
              <w:t xml:space="preserve">  </w:t>
            </w:r>
            <w:r>
              <w:rPr>
                <w:rFonts w:ascii="仿宋_GB2312" w:eastAsia="仿宋_GB2312" w:hAnsi="宋体" w:hint="eastAsia"/>
                <w:color w:val="000000"/>
                <w:szCs w:val="21"/>
              </w:rPr>
              <w:t>□财政差额拨款</w:t>
            </w:r>
            <w:r>
              <w:rPr>
                <w:rFonts w:ascii="仿宋_GB2312" w:eastAsia="仿宋_GB2312" w:hAnsi="宋体" w:hint="eastAsia"/>
                <w:color w:val="000000"/>
                <w:szCs w:val="21"/>
              </w:rPr>
              <w:t xml:space="preserve">  </w:t>
            </w:r>
            <w:r>
              <w:rPr>
                <w:rFonts w:ascii="仿宋_GB2312" w:eastAsia="仿宋_GB2312" w:hAnsi="宋体" w:hint="eastAsia"/>
                <w:color w:val="000000"/>
                <w:szCs w:val="21"/>
              </w:rPr>
              <w:t>□自收自支</w:t>
            </w:r>
            <w:r>
              <w:rPr>
                <w:rFonts w:ascii="仿宋_GB2312" w:eastAsia="仿宋_GB2312" w:hAnsi="宋体" w:hint="eastAsia"/>
                <w:color w:val="000000"/>
                <w:szCs w:val="21"/>
              </w:rPr>
              <w:t xml:space="preserve">  </w:t>
            </w:r>
            <w:r>
              <w:rPr>
                <w:rFonts w:ascii="仿宋_GB2312" w:eastAsia="仿宋_GB2312" w:hAnsi="宋体" w:hint="eastAsia"/>
                <w:color w:val="000000"/>
                <w:szCs w:val="21"/>
              </w:rPr>
              <w:t xml:space="preserve"> </w:t>
            </w:r>
            <w:r>
              <w:rPr>
                <w:rFonts w:ascii="仿宋_GB2312" w:eastAsia="仿宋_GB2312" w:hAnsi="宋体" w:hint="eastAsia"/>
                <w:color w:val="000000"/>
                <w:szCs w:val="21"/>
              </w:rPr>
              <w:t>□其他</w:t>
            </w:r>
            <w:r>
              <w:rPr>
                <w:rFonts w:ascii="仿宋_GB2312" w:eastAsia="仿宋_GB2312" w:hAnsi="宋体" w:hint="eastAsia"/>
                <w:color w:val="000000"/>
                <w:szCs w:val="21"/>
                <w:u w:val="single"/>
              </w:rPr>
              <w:t xml:space="preserve">        </w:t>
            </w:r>
          </w:p>
        </w:tc>
      </w:tr>
      <w:tr w:rsidR="005A28E8">
        <w:tc>
          <w:tcPr>
            <w:tcW w:w="1668" w:type="dxa"/>
            <w:vAlign w:val="center"/>
          </w:tcPr>
          <w:p w:rsidR="005A28E8" w:rsidRDefault="0089569B">
            <w:pPr>
              <w:pStyle w:val="a6"/>
              <w:widowControl/>
              <w:spacing w:before="0" w:beforeAutospacing="0" w:after="0" w:afterAutospacing="0" w:line="400" w:lineRule="exact"/>
              <w:jc w:val="center"/>
              <w:rPr>
                <w:rFonts w:ascii="黑体" w:eastAsia="黑体" w:hAnsi="黑体" w:cs="黑体"/>
                <w:color w:val="000000"/>
                <w:szCs w:val="32"/>
              </w:rPr>
            </w:pPr>
            <w:r>
              <w:rPr>
                <w:rFonts w:ascii="黑体" w:eastAsia="黑体" w:hAnsi="黑体" w:cs="黑体" w:hint="eastAsia"/>
                <w:color w:val="000000"/>
                <w:szCs w:val="32"/>
              </w:rPr>
              <w:t>单位地址</w:t>
            </w:r>
          </w:p>
        </w:tc>
        <w:tc>
          <w:tcPr>
            <w:tcW w:w="7512" w:type="dxa"/>
            <w:gridSpan w:val="7"/>
            <w:vAlign w:val="center"/>
          </w:tcPr>
          <w:p w:rsidR="005A28E8" w:rsidRDefault="0089569B">
            <w:pPr>
              <w:pStyle w:val="a6"/>
              <w:widowControl/>
              <w:spacing w:before="0" w:beforeAutospacing="0" w:after="0" w:afterAutospacing="0" w:line="400" w:lineRule="exact"/>
              <w:rPr>
                <w:rFonts w:ascii="仿宋" w:eastAsia="仿宋" w:hAnsi="仿宋" w:cs="仿宋"/>
                <w:color w:val="000000"/>
                <w:szCs w:val="32"/>
              </w:rPr>
            </w:pPr>
            <w:r>
              <w:rPr>
                <w:rFonts w:ascii="仿宋_GB2312" w:eastAsia="仿宋_GB2312" w:hAnsi="仿宋_GB2312" w:cs="仿宋_GB2312" w:hint="eastAsia"/>
                <w:bCs/>
              </w:rPr>
              <w:t>肥城市新城路</w:t>
            </w:r>
            <w:r>
              <w:rPr>
                <w:rFonts w:ascii="仿宋_GB2312" w:eastAsia="仿宋_GB2312" w:hAnsi="仿宋_GB2312" w:cs="仿宋_GB2312" w:hint="eastAsia"/>
                <w:bCs/>
              </w:rPr>
              <w:t>126</w:t>
            </w:r>
            <w:r>
              <w:rPr>
                <w:rFonts w:ascii="仿宋_GB2312" w:eastAsia="仿宋_GB2312" w:hAnsi="仿宋_GB2312" w:cs="仿宋_GB2312" w:hint="eastAsia"/>
                <w:bCs/>
              </w:rPr>
              <w:t>号</w:t>
            </w:r>
          </w:p>
        </w:tc>
      </w:tr>
      <w:tr w:rsidR="005A28E8">
        <w:trPr>
          <w:trHeight w:val="441"/>
        </w:trPr>
        <w:tc>
          <w:tcPr>
            <w:tcW w:w="1668" w:type="dxa"/>
            <w:vAlign w:val="center"/>
          </w:tcPr>
          <w:p w:rsidR="005A28E8" w:rsidRDefault="0089569B">
            <w:pPr>
              <w:pStyle w:val="a6"/>
              <w:widowControl/>
              <w:spacing w:before="0" w:beforeAutospacing="0" w:after="0" w:afterAutospacing="0" w:line="400" w:lineRule="exact"/>
              <w:jc w:val="center"/>
              <w:rPr>
                <w:rFonts w:ascii="黑体" w:eastAsia="黑体" w:hAnsi="黑体" w:cs="黑体"/>
                <w:color w:val="000000"/>
                <w:szCs w:val="32"/>
              </w:rPr>
            </w:pPr>
            <w:r>
              <w:rPr>
                <w:rFonts w:ascii="黑体" w:eastAsia="黑体" w:hAnsi="黑体" w:cs="黑体" w:hint="eastAsia"/>
                <w:color w:val="000000"/>
                <w:szCs w:val="32"/>
              </w:rPr>
              <w:t>法定代表人</w:t>
            </w:r>
          </w:p>
        </w:tc>
        <w:tc>
          <w:tcPr>
            <w:tcW w:w="2835" w:type="dxa"/>
            <w:gridSpan w:val="2"/>
            <w:vAlign w:val="center"/>
          </w:tcPr>
          <w:p w:rsidR="005A28E8" w:rsidRDefault="0089569B">
            <w:pPr>
              <w:pStyle w:val="a6"/>
              <w:widowControl/>
              <w:spacing w:before="0" w:beforeAutospacing="0" w:after="0" w:afterAutospacing="0" w:line="400" w:lineRule="exact"/>
              <w:jc w:val="center"/>
              <w:rPr>
                <w:rFonts w:ascii="仿宋" w:eastAsia="仿宋" w:hAnsi="仿宋" w:cs="仿宋"/>
                <w:color w:val="000000"/>
                <w:szCs w:val="32"/>
              </w:rPr>
            </w:pPr>
            <w:r>
              <w:rPr>
                <w:rFonts w:ascii="仿宋_GB2312" w:eastAsia="仿宋_GB2312" w:hAnsi="仿宋_GB2312" w:cs="仿宋_GB2312" w:hint="eastAsia"/>
                <w:bCs/>
              </w:rPr>
              <w:t>尹小军</w:t>
            </w:r>
          </w:p>
        </w:tc>
        <w:tc>
          <w:tcPr>
            <w:tcW w:w="1916" w:type="dxa"/>
            <w:gridSpan w:val="2"/>
            <w:vAlign w:val="center"/>
          </w:tcPr>
          <w:p w:rsidR="005A28E8" w:rsidRDefault="0089569B">
            <w:pPr>
              <w:pStyle w:val="a6"/>
              <w:widowControl/>
              <w:spacing w:before="0" w:beforeAutospacing="0" w:after="0" w:afterAutospacing="0" w:line="400" w:lineRule="exact"/>
              <w:jc w:val="center"/>
              <w:rPr>
                <w:rFonts w:ascii="黑体" w:eastAsia="黑体" w:hAnsi="黑体" w:cs="黑体"/>
                <w:color w:val="000000"/>
                <w:szCs w:val="32"/>
              </w:rPr>
            </w:pPr>
            <w:r>
              <w:rPr>
                <w:rFonts w:ascii="黑体" w:eastAsia="黑体" w:hAnsi="黑体" w:cs="黑体" w:hint="eastAsia"/>
                <w:color w:val="000000"/>
                <w:szCs w:val="32"/>
              </w:rPr>
              <w:t>投诉举报电话</w:t>
            </w:r>
          </w:p>
        </w:tc>
        <w:tc>
          <w:tcPr>
            <w:tcW w:w="2761" w:type="dxa"/>
            <w:gridSpan w:val="3"/>
            <w:vAlign w:val="center"/>
          </w:tcPr>
          <w:p w:rsidR="005A28E8" w:rsidRDefault="0089569B">
            <w:pPr>
              <w:pStyle w:val="a6"/>
              <w:widowControl/>
              <w:spacing w:before="0" w:beforeAutospacing="0" w:after="0" w:afterAutospacing="0" w:line="400" w:lineRule="exact"/>
              <w:jc w:val="center"/>
              <w:rPr>
                <w:rFonts w:ascii="仿宋" w:eastAsia="仿宋" w:hAnsi="仿宋" w:cs="仿宋"/>
                <w:color w:val="000000"/>
                <w:szCs w:val="32"/>
              </w:rPr>
            </w:pPr>
            <w:r>
              <w:rPr>
                <w:rFonts w:ascii="仿宋_GB2312" w:eastAsia="仿宋_GB2312" w:hAnsi="仿宋_GB2312" w:cs="仿宋_GB2312" w:hint="eastAsia"/>
                <w:bCs/>
              </w:rPr>
              <w:t>3232601</w:t>
            </w:r>
          </w:p>
        </w:tc>
      </w:tr>
      <w:tr w:rsidR="005A28E8">
        <w:trPr>
          <w:trHeight w:val="4672"/>
        </w:trPr>
        <w:tc>
          <w:tcPr>
            <w:tcW w:w="1668" w:type="dxa"/>
            <w:vAlign w:val="center"/>
          </w:tcPr>
          <w:p w:rsidR="005A28E8" w:rsidRDefault="0089569B">
            <w:pPr>
              <w:pStyle w:val="a6"/>
              <w:widowControl/>
              <w:spacing w:before="0" w:beforeAutospacing="0" w:after="0" w:afterAutospacing="0" w:line="400" w:lineRule="exact"/>
              <w:jc w:val="center"/>
              <w:rPr>
                <w:rFonts w:ascii="黑体" w:eastAsia="黑体" w:hAnsi="黑体" w:cs="黑体"/>
                <w:color w:val="000000"/>
                <w:szCs w:val="32"/>
              </w:rPr>
            </w:pPr>
            <w:r>
              <w:rPr>
                <w:rFonts w:ascii="黑体" w:eastAsia="黑体" w:hAnsi="黑体" w:cs="黑体" w:hint="eastAsia"/>
                <w:color w:val="000000"/>
                <w:szCs w:val="32"/>
              </w:rPr>
              <w:t>执法主要依据</w:t>
            </w:r>
          </w:p>
        </w:tc>
        <w:tc>
          <w:tcPr>
            <w:tcW w:w="7512" w:type="dxa"/>
            <w:gridSpan w:val="7"/>
            <w:vAlign w:val="center"/>
          </w:tcPr>
          <w:p w:rsidR="005A28E8" w:rsidRDefault="0089569B">
            <w:pPr>
              <w:pStyle w:val="a6"/>
              <w:widowControl/>
              <w:spacing w:before="0" w:beforeAutospacing="0" w:after="0" w:afterAutospacing="0" w:line="400" w:lineRule="exact"/>
              <w:rPr>
                <w:rFonts w:ascii="仿宋_GB2312" w:eastAsia="仿宋_GB2312" w:hAnsi="仿宋_GB2312" w:cs="仿宋_GB2312"/>
                <w:bCs/>
              </w:rPr>
            </w:pPr>
            <w:r>
              <w:rPr>
                <w:rFonts w:ascii="仿宋_GB2312" w:eastAsia="仿宋_GB2312" w:hAnsi="仿宋_GB2312" w:cs="仿宋_GB2312" w:hint="eastAsia"/>
                <w:bCs/>
              </w:rPr>
              <w:t>1.</w:t>
            </w:r>
            <w:r>
              <w:rPr>
                <w:rFonts w:ascii="仿宋_GB2312" w:eastAsia="仿宋_GB2312" w:hAnsi="仿宋_GB2312" w:cs="仿宋_GB2312" w:hint="eastAsia"/>
                <w:bCs/>
              </w:rPr>
              <w:t>《中华人民共和国行政许可法》；</w:t>
            </w:r>
          </w:p>
          <w:p w:rsidR="005A28E8" w:rsidRDefault="0089569B">
            <w:pPr>
              <w:pStyle w:val="a6"/>
              <w:widowControl/>
              <w:spacing w:before="0" w:beforeAutospacing="0" w:after="0" w:afterAutospacing="0" w:line="400" w:lineRule="exact"/>
              <w:rPr>
                <w:rFonts w:ascii="仿宋_GB2312" w:eastAsia="仿宋_GB2312" w:hAnsi="仿宋_GB2312" w:cs="仿宋_GB2312"/>
                <w:bCs/>
              </w:rPr>
            </w:pPr>
            <w:r>
              <w:rPr>
                <w:rFonts w:ascii="仿宋_GB2312" w:eastAsia="仿宋_GB2312" w:hAnsi="仿宋_GB2312" w:cs="仿宋_GB2312" w:hint="eastAsia"/>
                <w:bCs/>
              </w:rPr>
              <w:t>2.</w:t>
            </w:r>
            <w:r>
              <w:rPr>
                <w:rFonts w:ascii="仿宋_GB2312" w:eastAsia="仿宋_GB2312" w:hAnsi="仿宋_GB2312" w:cs="仿宋_GB2312" w:hint="eastAsia"/>
                <w:bCs/>
              </w:rPr>
              <w:t>肥城市人民政府关于印发《肥城市推进相对集中行政许可权改革组建市行政审批服务局实施方案》的通知（肥政发〔</w:t>
            </w:r>
            <w:r>
              <w:rPr>
                <w:rFonts w:ascii="仿宋_GB2312" w:eastAsia="仿宋_GB2312" w:hAnsi="仿宋_GB2312" w:cs="仿宋_GB2312" w:hint="eastAsia"/>
                <w:bCs/>
              </w:rPr>
              <w:t>2018</w:t>
            </w:r>
            <w:r>
              <w:rPr>
                <w:rFonts w:ascii="仿宋_GB2312" w:eastAsia="仿宋_GB2312" w:hAnsi="仿宋_GB2312" w:cs="仿宋_GB2312" w:hint="eastAsia"/>
                <w:bCs/>
              </w:rPr>
              <w:t>〕</w:t>
            </w:r>
            <w:r>
              <w:rPr>
                <w:rFonts w:ascii="仿宋_GB2312" w:eastAsia="仿宋_GB2312" w:hAnsi="仿宋_GB2312" w:cs="仿宋_GB2312" w:hint="eastAsia"/>
                <w:bCs/>
              </w:rPr>
              <w:t>5</w:t>
            </w:r>
            <w:r>
              <w:rPr>
                <w:rFonts w:ascii="仿宋_GB2312" w:eastAsia="仿宋_GB2312" w:hAnsi="仿宋_GB2312" w:cs="仿宋_GB2312" w:hint="eastAsia"/>
                <w:bCs/>
              </w:rPr>
              <w:t>号）；</w:t>
            </w:r>
          </w:p>
          <w:p w:rsidR="005A28E8" w:rsidRDefault="0089569B">
            <w:pPr>
              <w:pStyle w:val="a6"/>
              <w:widowControl/>
              <w:spacing w:before="0" w:beforeAutospacing="0" w:after="0" w:afterAutospacing="0" w:line="400" w:lineRule="exact"/>
              <w:rPr>
                <w:rFonts w:ascii="仿宋_GB2312" w:eastAsia="仿宋_GB2312" w:hAnsi="仿宋_GB2312" w:cs="仿宋_GB2312"/>
                <w:bCs/>
              </w:rPr>
            </w:pPr>
            <w:r>
              <w:rPr>
                <w:rFonts w:ascii="仿宋_GB2312" w:eastAsia="仿宋_GB2312" w:hAnsi="仿宋_GB2312" w:cs="仿宋_GB2312" w:hint="eastAsia"/>
                <w:bCs/>
              </w:rPr>
              <w:t>3.</w:t>
            </w:r>
            <w:r>
              <w:rPr>
                <w:rFonts w:ascii="仿宋_GB2312" w:eastAsia="仿宋_GB2312" w:hAnsi="仿宋_GB2312" w:cs="仿宋_GB2312" w:hint="eastAsia"/>
                <w:bCs/>
              </w:rPr>
              <w:t>中共肥城市委办公室</w:t>
            </w:r>
            <w:r>
              <w:rPr>
                <w:rFonts w:ascii="仿宋_GB2312" w:eastAsia="仿宋_GB2312" w:hAnsi="仿宋_GB2312" w:cs="仿宋_GB2312" w:hint="eastAsia"/>
                <w:bCs/>
              </w:rPr>
              <w:t xml:space="preserve"> </w:t>
            </w:r>
            <w:r>
              <w:rPr>
                <w:rFonts w:ascii="仿宋_GB2312" w:eastAsia="仿宋_GB2312" w:hAnsi="仿宋_GB2312" w:cs="仿宋_GB2312" w:hint="eastAsia"/>
                <w:bCs/>
              </w:rPr>
              <w:t>肥城市人民政府办公室关于印发《肥城市行政审批服务局职能配置、内设机构和人员编制规定》的通知（肥室字〔</w:t>
            </w:r>
            <w:r>
              <w:rPr>
                <w:rFonts w:ascii="仿宋_GB2312" w:eastAsia="仿宋_GB2312" w:hAnsi="仿宋_GB2312" w:cs="仿宋_GB2312" w:hint="eastAsia"/>
                <w:bCs/>
              </w:rPr>
              <w:t>2019</w:t>
            </w:r>
            <w:r>
              <w:rPr>
                <w:rFonts w:ascii="仿宋_GB2312" w:eastAsia="仿宋_GB2312" w:hAnsi="仿宋_GB2312" w:cs="仿宋_GB2312" w:hint="eastAsia"/>
                <w:bCs/>
              </w:rPr>
              <w:t>〕</w:t>
            </w:r>
            <w:r>
              <w:rPr>
                <w:rFonts w:ascii="仿宋_GB2312" w:eastAsia="仿宋_GB2312" w:hAnsi="仿宋_GB2312" w:cs="仿宋_GB2312" w:hint="eastAsia"/>
                <w:bCs/>
              </w:rPr>
              <w:t>35</w:t>
            </w:r>
            <w:r>
              <w:rPr>
                <w:rFonts w:ascii="仿宋_GB2312" w:eastAsia="仿宋_GB2312" w:hAnsi="仿宋_GB2312" w:cs="仿宋_GB2312" w:hint="eastAsia"/>
                <w:bCs/>
              </w:rPr>
              <w:t>号）</w:t>
            </w:r>
          </w:p>
          <w:p w:rsidR="005A28E8" w:rsidRDefault="005A28E8">
            <w:pPr>
              <w:pStyle w:val="a6"/>
              <w:widowControl/>
              <w:spacing w:before="0" w:beforeAutospacing="0" w:after="0" w:afterAutospacing="0" w:line="400" w:lineRule="exact"/>
              <w:rPr>
                <w:rFonts w:ascii="仿宋" w:eastAsia="仿宋" w:hAnsi="仿宋" w:cs="仿宋"/>
                <w:color w:val="000000"/>
                <w:szCs w:val="32"/>
              </w:rPr>
            </w:pPr>
            <w:bookmarkStart w:id="0" w:name="_GoBack"/>
            <w:bookmarkEnd w:id="0"/>
          </w:p>
        </w:tc>
      </w:tr>
      <w:tr w:rsidR="005A28E8">
        <w:tc>
          <w:tcPr>
            <w:tcW w:w="1668" w:type="dxa"/>
            <w:vMerge w:val="restart"/>
            <w:vAlign w:val="center"/>
          </w:tcPr>
          <w:p w:rsidR="005A28E8" w:rsidRDefault="0089569B">
            <w:pPr>
              <w:pStyle w:val="a6"/>
              <w:widowControl/>
              <w:spacing w:before="0" w:beforeAutospacing="0" w:after="0" w:afterAutospacing="0" w:line="400" w:lineRule="exact"/>
              <w:jc w:val="center"/>
              <w:rPr>
                <w:rFonts w:ascii="黑体" w:eastAsia="黑体" w:hAnsi="黑体" w:cs="黑体"/>
                <w:color w:val="000000"/>
                <w:szCs w:val="32"/>
              </w:rPr>
            </w:pPr>
            <w:r>
              <w:rPr>
                <w:rFonts w:ascii="黑体" w:eastAsia="黑体" w:hAnsi="黑体" w:cs="黑体" w:hint="eastAsia"/>
                <w:color w:val="000000"/>
                <w:szCs w:val="32"/>
              </w:rPr>
              <w:t>委托执法</w:t>
            </w:r>
          </w:p>
          <w:p w:rsidR="005A28E8" w:rsidRDefault="0089569B">
            <w:pPr>
              <w:pStyle w:val="a6"/>
              <w:widowControl/>
              <w:spacing w:before="0" w:beforeAutospacing="0" w:after="0" w:afterAutospacing="0" w:line="400" w:lineRule="exact"/>
              <w:jc w:val="center"/>
              <w:rPr>
                <w:rFonts w:ascii="黑体" w:eastAsia="黑体" w:hAnsi="黑体" w:cs="黑体"/>
                <w:color w:val="000000"/>
                <w:szCs w:val="32"/>
              </w:rPr>
            </w:pPr>
            <w:r>
              <w:rPr>
                <w:rFonts w:ascii="黑体" w:eastAsia="黑体" w:hAnsi="黑体" w:cs="黑体" w:hint="eastAsia"/>
                <w:color w:val="000000"/>
                <w:szCs w:val="32"/>
              </w:rPr>
              <w:t>情况</w:t>
            </w:r>
          </w:p>
        </w:tc>
        <w:tc>
          <w:tcPr>
            <w:tcW w:w="1559" w:type="dxa"/>
            <w:vAlign w:val="center"/>
          </w:tcPr>
          <w:p w:rsidR="005A28E8" w:rsidRDefault="0089569B">
            <w:pPr>
              <w:pStyle w:val="a6"/>
              <w:widowControl/>
              <w:spacing w:before="0" w:beforeAutospacing="0" w:after="0" w:afterAutospacing="0" w:line="320" w:lineRule="exact"/>
              <w:jc w:val="center"/>
              <w:rPr>
                <w:rFonts w:ascii="黑体" w:eastAsia="黑体" w:hAnsi="黑体" w:cs="黑体"/>
                <w:color w:val="000000"/>
                <w:szCs w:val="32"/>
              </w:rPr>
            </w:pPr>
            <w:r>
              <w:rPr>
                <w:rFonts w:ascii="黑体" w:eastAsia="黑体" w:hAnsi="黑体" w:cs="黑体" w:hint="eastAsia"/>
                <w:color w:val="000000"/>
                <w:szCs w:val="32"/>
              </w:rPr>
              <w:t>是否实施委托执法</w:t>
            </w:r>
          </w:p>
        </w:tc>
        <w:tc>
          <w:tcPr>
            <w:tcW w:w="1843" w:type="dxa"/>
            <w:gridSpan w:val="2"/>
            <w:vAlign w:val="center"/>
          </w:tcPr>
          <w:p w:rsidR="005A28E8" w:rsidRDefault="0089569B">
            <w:pPr>
              <w:pStyle w:val="a6"/>
              <w:widowControl/>
              <w:spacing w:before="0" w:beforeAutospacing="0" w:after="0" w:afterAutospacing="0" w:line="320" w:lineRule="exact"/>
              <w:jc w:val="center"/>
              <w:rPr>
                <w:rFonts w:ascii="仿宋" w:eastAsia="仿宋" w:hAnsi="仿宋" w:cs="仿宋"/>
                <w:color w:val="000000"/>
                <w:szCs w:val="32"/>
              </w:rPr>
            </w:pPr>
            <w:r>
              <w:rPr>
                <w:rFonts w:ascii="仿宋_GB2312" w:eastAsia="仿宋_GB2312" w:hAnsi="仿宋_GB2312" w:cs="仿宋_GB2312" w:hint="eastAsia"/>
                <w:bCs/>
              </w:rPr>
              <w:t>否</w:t>
            </w:r>
            <w:r>
              <w:rPr>
                <w:rFonts w:ascii="仿宋_GB2312" w:eastAsia="仿宋_GB2312" w:hAnsi="仿宋_GB2312" w:cs="仿宋_GB2312" w:hint="eastAsia"/>
                <w:bCs/>
              </w:rPr>
              <w:t xml:space="preserve"> </w:t>
            </w:r>
          </w:p>
        </w:tc>
        <w:tc>
          <w:tcPr>
            <w:tcW w:w="1701" w:type="dxa"/>
            <w:gridSpan w:val="2"/>
            <w:vAlign w:val="center"/>
          </w:tcPr>
          <w:p w:rsidR="005A28E8" w:rsidRDefault="0089569B">
            <w:pPr>
              <w:pStyle w:val="a6"/>
              <w:widowControl/>
              <w:spacing w:before="0" w:beforeAutospacing="0" w:after="0" w:afterAutospacing="0" w:line="320" w:lineRule="exact"/>
              <w:jc w:val="center"/>
              <w:rPr>
                <w:rFonts w:ascii="黑体" w:eastAsia="黑体" w:hAnsi="黑体" w:cs="黑体"/>
                <w:color w:val="000000"/>
                <w:szCs w:val="32"/>
              </w:rPr>
            </w:pPr>
            <w:r>
              <w:rPr>
                <w:rFonts w:ascii="黑体" w:eastAsia="黑体" w:hAnsi="黑体" w:cs="黑体" w:hint="eastAsia"/>
                <w:color w:val="000000"/>
                <w:szCs w:val="32"/>
              </w:rPr>
              <w:t>受委托执法单位名称</w:t>
            </w:r>
          </w:p>
        </w:tc>
        <w:tc>
          <w:tcPr>
            <w:tcW w:w="2409" w:type="dxa"/>
            <w:gridSpan w:val="2"/>
            <w:vAlign w:val="center"/>
          </w:tcPr>
          <w:p w:rsidR="005A28E8" w:rsidRDefault="005A28E8">
            <w:pPr>
              <w:pStyle w:val="a6"/>
              <w:widowControl/>
              <w:spacing w:before="0" w:beforeAutospacing="0" w:after="0" w:afterAutospacing="0" w:line="320" w:lineRule="exact"/>
              <w:jc w:val="center"/>
              <w:rPr>
                <w:rFonts w:ascii="仿宋" w:eastAsia="仿宋" w:hAnsi="仿宋" w:cs="仿宋"/>
                <w:color w:val="000000"/>
                <w:szCs w:val="32"/>
              </w:rPr>
            </w:pPr>
          </w:p>
        </w:tc>
      </w:tr>
      <w:tr w:rsidR="005A28E8">
        <w:trPr>
          <w:trHeight w:val="761"/>
        </w:trPr>
        <w:tc>
          <w:tcPr>
            <w:tcW w:w="1668" w:type="dxa"/>
            <w:vMerge/>
            <w:vAlign w:val="center"/>
          </w:tcPr>
          <w:p w:rsidR="005A28E8" w:rsidRDefault="005A28E8">
            <w:pPr>
              <w:pStyle w:val="a6"/>
              <w:widowControl/>
              <w:spacing w:before="0" w:beforeAutospacing="0" w:after="0" w:afterAutospacing="0" w:line="400" w:lineRule="exact"/>
              <w:jc w:val="center"/>
              <w:rPr>
                <w:rFonts w:ascii="仿宋" w:eastAsia="仿宋" w:hAnsi="仿宋" w:cs="仿宋"/>
                <w:color w:val="000000"/>
                <w:szCs w:val="32"/>
              </w:rPr>
            </w:pPr>
          </w:p>
        </w:tc>
        <w:tc>
          <w:tcPr>
            <w:tcW w:w="1559" w:type="dxa"/>
            <w:vAlign w:val="center"/>
          </w:tcPr>
          <w:p w:rsidR="005A28E8" w:rsidRDefault="0089569B">
            <w:pPr>
              <w:pStyle w:val="a6"/>
              <w:widowControl/>
              <w:spacing w:before="0" w:beforeAutospacing="0" w:after="0" w:afterAutospacing="0" w:line="320" w:lineRule="exact"/>
              <w:jc w:val="center"/>
              <w:rPr>
                <w:rFonts w:ascii="黑体" w:eastAsia="黑体" w:hAnsi="黑体" w:cs="黑体"/>
                <w:color w:val="000000"/>
                <w:szCs w:val="32"/>
              </w:rPr>
            </w:pPr>
            <w:r>
              <w:rPr>
                <w:rFonts w:ascii="黑体" w:eastAsia="黑体" w:hAnsi="黑体" w:cs="黑体" w:hint="eastAsia"/>
                <w:color w:val="000000"/>
                <w:szCs w:val="32"/>
              </w:rPr>
              <w:t>受委托执法机构性质</w:t>
            </w:r>
          </w:p>
        </w:tc>
        <w:tc>
          <w:tcPr>
            <w:tcW w:w="3544" w:type="dxa"/>
            <w:gridSpan w:val="4"/>
            <w:vAlign w:val="center"/>
          </w:tcPr>
          <w:p w:rsidR="005A28E8" w:rsidRDefault="005A28E8">
            <w:pPr>
              <w:pStyle w:val="a6"/>
              <w:widowControl/>
              <w:spacing w:before="0" w:beforeAutospacing="0" w:after="0" w:afterAutospacing="0" w:line="320" w:lineRule="exact"/>
              <w:jc w:val="center"/>
              <w:rPr>
                <w:rFonts w:ascii="仿宋" w:eastAsia="仿宋" w:hAnsi="仿宋" w:cs="仿宋"/>
                <w:color w:val="000000"/>
                <w:szCs w:val="32"/>
              </w:rPr>
            </w:pPr>
          </w:p>
        </w:tc>
        <w:tc>
          <w:tcPr>
            <w:tcW w:w="850" w:type="dxa"/>
            <w:vAlign w:val="center"/>
          </w:tcPr>
          <w:p w:rsidR="005A28E8" w:rsidRDefault="0089569B">
            <w:pPr>
              <w:pStyle w:val="a6"/>
              <w:widowControl/>
              <w:spacing w:before="0" w:beforeAutospacing="0" w:after="0" w:afterAutospacing="0" w:line="320" w:lineRule="exact"/>
              <w:jc w:val="center"/>
              <w:rPr>
                <w:rFonts w:ascii="仿宋" w:eastAsia="仿宋" w:hAnsi="仿宋" w:cs="仿宋"/>
                <w:color w:val="000000"/>
                <w:szCs w:val="32"/>
              </w:rPr>
            </w:pPr>
            <w:r>
              <w:rPr>
                <w:rFonts w:ascii="黑体" w:eastAsia="黑体" w:hAnsi="黑体" w:cs="黑体" w:hint="eastAsia"/>
                <w:color w:val="000000"/>
                <w:szCs w:val="32"/>
              </w:rPr>
              <w:t>经费来源</w:t>
            </w:r>
          </w:p>
        </w:tc>
        <w:tc>
          <w:tcPr>
            <w:tcW w:w="1559" w:type="dxa"/>
            <w:vAlign w:val="center"/>
          </w:tcPr>
          <w:p w:rsidR="005A28E8" w:rsidRDefault="005A28E8">
            <w:pPr>
              <w:pStyle w:val="a6"/>
              <w:widowControl/>
              <w:spacing w:before="0" w:beforeAutospacing="0" w:after="0" w:afterAutospacing="0" w:line="320" w:lineRule="exact"/>
              <w:jc w:val="center"/>
              <w:rPr>
                <w:rFonts w:ascii="仿宋" w:eastAsia="仿宋" w:hAnsi="仿宋" w:cs="仿宋"/>
                <w:color w:val="000000"/>
                <w:szCs w:val="32"/>
              </w:rPr>
            </w:pPr>
          </w:p>
        </w:tc>
      </w:tr>
      <w:tr w:rsidR="005A28E8">
        <w:trPr>
          <w:trHeight w:val="984"/>
        </w:trPr>
        <w:tc>
          <w:tcPr>
            <w:tcW w:w="1668" w:type="dxa"/>
            <w:vMerge/>
            <w:vAlign w:val="center"/>
          </w:tcPr>
          <w:p w:rsidR="005A28E8" w:rsidRDefault="005A28E8">
            <w:pPr>
              <w:pStyle w:val="a6"/>
              <w:widowControl/>
              <w:spacing w:before="0" w:beforeAutospacing="0" w:after="0" w:afterAutospacing="0" w:line="400" w:lineRule="exact"/>
              <w:jc w:val="center"/>
              <w:rPr>
                <w:rFonts w:ascii="仿宋" w:eastAsia="仿宋" w:hAnsi="仿宋" w:cs="仿宋"/>
                <w:color w:val="000000"/>
                <w:szCs w:val="32"/>
              </w:rPr>
            </w:pPr>
          </w:p>
        </w:tc>
        <w:tc>
          <w:tcPr>
            <w:tcW w:w="1559" w:type="dxa"/>
            <w:vAlign w:val="center"/>
          </w:tcPr>
          <w:p w:rsidR="005A28E8" w:rsidRDefault="0089569B">
            <w:pPr>
              <w:pStyle w:val="a6"/>
              <w:widowControl/>
              <w:spacing w:before="0" w:beforeAutospacing="0" w:after="0" w:afterAutospacing="0" w:line="320" w:lineRule="exact"/>
              <w:jc w:val="center"/>
              <w:rPr>
                <w:rFonts w:ascii="黑体" w:eastAsia="黑体" w:hAnsi="黑体" w:cs="黑体"/>
                <w:color w:val="000000"/>
                <w:szCs w:val="32"/>
              </w:rPr>
            </w:pPr>
            <w:r>
              <w:rPr>
                <w:rFonts w:ascii="黑体" w:eastAsia="黑体" w:hAnsi="黑体" w:cs="黑体" w:hint="eastAsia"/>
                <w:color w:val="000000"/>
                <w:szCs w:val="32"/>
              </w:rPr>
              <w:t>受委托执法机构执法人员情况</w:t>
            </w:r>
          </w:p>
        </w:tc>
        <w:tc>
          <w:tcPr>
            <w:tcW w:w="5953" w:type="dxa"/>
            <w:gridSpan w:val="6"/>
            <w:vAlign w:val="center"/>
          </w:tcPr>
          <w:p w:rsidR="005A28E8" w:rsidRDefault="005A28E8">
            <w:pPr>
              <w:pStyle w:val="a6"/>
              <w:widowControl/>
              <w:spacing w:before="0" w:beforeAutospacing="0" w:after="0" w:afterAutospacing="0" w:line="320" w:lineRule="exact"/>
              <w:jc w:val="center"/>
              <w:rPr>
                <w:rFonts w:ascii="仿宋" w:eastAsia="仿宋" w:hAnsi="仿宋" w:cs="仿宋"/>
                <w:color w:val="000000"/>
                <w:szCs w:val="32"/>
              </w:rPr>
            </w:pPr>
          </w:p>
        </w:tc>
      </w:tr>
      <w:tr w:rsidR="005A28E8">
        <w:trPr>
          <w:trHeight w:val="1157"/>
        </w:trPr>
        <w:tc>
          <w:tcPr>
            <w:tcW w:w="1668" w:type="dxa"/>
            <w:vMerge/>
            <w:vAlign w:val="center"/>
          </w:tcPr>
          <w:p w:rsidR="005A28E8" w:rsidRDefault="005A28E8">
            <w:pPr>
              <w:pStyle w:val="a6"/>
              <w:widowControl/>
              <w:spacing w:before="0" w:beforeAutospacing="0" w:after="0" w:afterAutospacing="0" w:line="400" w:lineRule="exact"/>
              <w:jc w:val="center"/>
              <w:rPr>
                <w:rFonts w:ascii="仿宋" w:eastAsia="仿宋" w:hAnsi="仿宋" w:cs="仿宋"/>
                <w:color w:val="000000"/>
                <w:szCs w:val="32"/>
              </w:rPr>
            </w:pPr>
          </w:p>
        </w:tc>
        <w:tc>
          <w:tcPr>
            <w:tcW w:w="1559" w:type="dxa"/>
            <w:vAlign w:val="center"/>
          </w:tcPr>
          <w:p w:rsidR="005A28E8" w:rsidRDefault="0089569B">
            <w:pPr>
              <w:pStyle w:val="a6"/>
              <w:widowControl/>
              <w:spacing w:before="0" w:beforeAutospacing="0" w:after="0" w:afterAutospacing="0" w:line="320" w:lineRule="exact"/>
              <w:jc w:val="center"/>
              <w:rPr>
                <w:rFonts w:ascii="黑体" w:eastAsia="黑体" w:hAnsi="黑体" w:cs="黑体"/>
                <w:color w:val="000000"/>
                <w:szCs w:val="32"/>
              </w:rPr>
            </w:pPr>
            <w:r>
              <w:rPr>
                <w:rFonts w:ascii="黑体" w:eastAsia="黑体" w:hAnsi="黑体" w:cs="黑体" w:hint="eastAsia"/>
                <w:color w:val="000000"/>
                <w:szCs w:val="32"/>
              </w:rPr>
              <w:t>委托执法</w:t>
            </w:r>
          </w:p>
          <w:p w:rsidR="005A28E8" w:rsidRDefault="0089569B">
            <w:pPr>
              <w:pStyle w:val="a6"/>
              <w:widowControl/>
              <w:spacing w:before="0" w:beforeAutospacing="0" w:after="0" w:afterAutospacing="0" w:line="320" w:lineRule="exact"/>
              <w:jc w:val="center"/>
              <w:rPr>
                <w:rFonts w:ascii="黑体" w:eastAsia="黑体" w:hAnsi="黑体" w:cs="黑体"/>
                <w:color w:val="000000"/>
                <w:szCs w:val="32"/>
              </w:rPr>
            </w:pPr>
            <w:r>
              <w:rPr>
                <w:rFonts w:ascii="黑体" w:eastAsia="黑体" w:hAnsi="黑体" w:cs="黑体" w:hint="eastAsia"/>
                <w:color w:val="000000"/>
                <w:szCs w:val="32"/>
              </w:rPr>
              <w:t>依据</w:t>
            </w:r>
          </w:p>
        </w:tc>
        <w:tc>
          <w:tcPr>
            <w:tcW w:w="5953" w:type="dxa"/>
            <w:gridSpan w:val="6"/>
            <w:vAlign w:val="center"/>
          </w:tcPr>
          <w:p w:rsidR="005A28E8" w:rsidRDefault="005A28E8">
            <w:pPr>
              <w:pStyle w:val="a6"/>
              <w:widowControl/>
              <w:spacing w:before="0" w:beforeAutospacing="0" w:after="0" w:afterAutospacing="0" w:line="320" w:lineRule="exact"/>
              <w:jc w:val="center"/>
              <w:rPr>
                <w:rFonts w:ascii="仿宋" w:eastAsia="仿宋" w:hAnsi="仿宋" w:cs="仿宋"/>
                <w:color w:val="000000"/>
                <w:szCs w:val="32"/>
              </w:rPr>
            </w:pPr>
          </w:p>
        </w:tc>
      </w:tr>
    </w:tbl>
    <w:p w:rsidR="005A28E8" w:rsidRDefault="005A28E8"/>
    <w:sectPr w:rsidR="005A28E8" w:rsidSect="005A28E8">
      <w:footerReference w:type="default" r:id="rId7"/>
      <w:pgSz w:w="11907" w:h="16840"/>
      <w:pgMar w:top="1440" w:right="1418" w:bottom="1440" w:left="1418" w:header="851" w:footer="992" w:gutter="0"/>
      <w:cols w:space="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69B" w:rsidRDefault="0089569B" w:rsidP="005A28E8">
      <w:r>
        <w:separator/>
      </w:r>
    </w:p>
  </w:endnote>
  <w:endnote w:type="continuationSeparator" w:id="0">
    <w:p w:rsidR="0089569B" w:rsidRDefault="0089569B" w:rsidP="005A28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8E8" w:rsidRDefault="005A28E8">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11.95pt;z-index:251659264;mso-wrap-style:none;mso-position-horizontal:outside;mso-position-horizontal-relative:margin" o:gfxdata="UEsDBAoAAAAAAIdO4kAAAAAAAAAAAAAAAAAEAAAAZHJzL1BLAwQUAAAACACHTuJAWZWSldQAAAAE&#10;AQAADwAAAGRycy9kb3ducmV2LnhtbE2PS0/DMBCE70j8B2uRuFGn5aEQ4lQIiV44NTwkbtt4m0TY&#10;6yh2m8CvZ+ECl9WOZjX7TbmevVNHGmMf2MBykYEiboLtuTXw8vx4kYOKCdmiC0wGPinCujo9KbGw&#10;YeItHevUKgnhWKCBLqWh0Do2HXmMizAQi7cPo8ckcmy1HXGScO/0KstutMee5UOHAz101HzUB29g&#10;M3+9XT2N78nVuG2uX/19u99MxpyfLbM7UInm9HcMP/iCDpUw7cKBbVTOgBRJv1O8VZ6L3MlyeQu6&#10;KvV/+OobUEsDBBQAAAAIAIdO4kBZnoj/LwIAAFQEAAAOAAAAZHJzL2Uyb0RvYy54bWytVMGO0zAQ&#10;vSPxD5bvNGlRS1U1XZWtipAqdqUFcXYdu4lkeyzbbVI+AP6AExfufFe/g7GTdNHCYQ9c3Iln/Gbe&#10;m5kub1qtyEk4X4Mp6HiUUyIMh7I2h4J++rh9NafEB2ZKpsCIgp6Fpzerly+WjV2ICVSgSuEIghi/&#10;aGxBqxDsIss8r4RmfgRWGHRKcJoF/HSHrHSsQXStskmez7IGXGkdcOE93m46J+0R3XMAQcqaiw3w&#10;oxYmdKhOKBaQkq9q6+kqVSul4OFOSi8CUQVFpiGdmATtfTyz1ZItDo7ZquZ9Cew5JTzhpFltMOkV&#10;asMCI0dX/wWla+7AgwwjDjrriCRFkMU4f6LNQ8WsSFxQam+vovv/B8s/nO4dqcuCTigxTGPDL9+/&#10;XX78uvz8SiZRnsb6BUY9WIwL7VtocWiGe4+XkXUrnY6/yIegH8U9X8UVbSA8PppP5vMcXRx94+n4&#10;zWwaYbLH19b58E6AJtEoqMPmJU3ZaedDFzqExGQGtrVSqYHKkKags9fTPD24ehBcGcwROXS1Riu0&#10;+7YntofyjLwcdIPhLd/WmHzHfLhnDicB68VdCXd4SAWYBHqLkgrcl3/dx3hsEHopaXCyCmpwkShR&#10;7w02DgHDYLjB2A+GOepbwFEd4w5ankx84IIaTOlAf8YFWscc6GKGY6aChsG8Dd104wJysV6nIBw1&#10;y8LOPFgeoTvx1scAsk66RlE6JXqtcNhSZ/rFiNP853eKevwzWP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WZWSldQAAAAEAQAADwAAAAAAAAABACAAAAAiAAAAZHJzL2Rvd25yZXYueG1sUEsBAhQA&#10;FAAAAAgAh07iQFmeiP8vAgAAVAQAAA4AAAAAAAAAAQAgAAAAIwEAAGRycy9lMm9Eb2MueG1sUEsF&#10;BgAAAAAGAAYAWQEAAMQFAAAAAA==&#10;" filled="f" stroked="f" strokeweight=".5pt">
          <v:textbox inset="0,0,0,0">
            <w:txbxContent>
              <w:p w:rsidR="005A28E8" w:rsidRDefault="0089569B">
                <w:pPr>
                  <w:pStyle w:val="a4"/>
                </w:pPr>
                <w:r>
                  <w:t xml:space="preserve">— </w:t>
                </w:r>
                <w:r w:rsidR="005A28E8">
                  <w:rPr>
                    <w:sz w:val="24"/>
                    <w:szCs w:val="24"/>
                  </w:rPr>
                  <w:fldChar w:fldCharType="begin"/>
                </w:r>
                <w:r>
                  <w:rPr>
                    <w:sz w:val="24"/>
                    <w:szCs w:val="24"/>
                  </w:rPr>
                  <w:instrText xml:space="preserve"> PAGE  \* MERGEFORMAT </w:instrText>
                </w:r>
                <w:r w:rsidR="005A28E8">
                  <w:rPr>
                    <w:sz w:val="24"/>
                    <w:szCs w:val="24"/>
                  </w:rPr>
                  <w:fldChar w:fldCharType="separate"/>
                </w:r>
                <w:r w:rsidR="003964DD">
                  <w:rPr>
                    <w:noProof/>
                    <w:sz w:val="24"/>
                    <w:szCs w:val="24"/>
                  </w:rPr>
                  <w:t>1</w:t>
                </w:r>
                <w:r w:rsidR="005A28E8">
                  <w:rPr>
                    <w:sz w:val="24"/>
                    <w:szCs w:val="24"/>
                  </w:rPr>
                  <w:fldChar w:fldCharType="end"/>
                </w:r>
                <w:r>
                  <w:rPr>
                    <w:sz w:val="24"/>
                    <w:szCs w:val="24"/>
                  </w:rPr>
                  <w:t xml:space="preserve"> </w:t>
                </w:r>
                <w: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69B" w:rsidRDefault="0089569B" w:rsidP="005A28E8">
      <w:r>
        <w:separator/>
      </w:r>
    </w:p>
  </w:footnote>
  <w:footnote w:type="continuationSeparator" w:id="0">
    <w:p w:rsidR="0089569B" w:rsidRDefault="0089569B" w:rsidP="005A28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7898"/>
    <w:rsid w:val="00047AB5"/>
    <w:rsid w:val="000D30AB"/>
    <w:rsid w:val="00154880"/>
    <w:rsid w:val="00170E8E"/>
    <w:rsid w:val="001A449B"/>
    <w:rsid w:val="0021662F"/>
    <w:rsid w:val="002E33CB"/>
    <w:rsid w:val="003759B4"/>
    <w:rsid w:val="003964DD"/>
    <w:rsid w:val="003A213C"/>
    <w:rsid w:val="0050441A"/>
    <w:rsid w:val="00507377"/>
    <w:rsid w:val="005139C8"/>
    <w:rsid w:val="00567E2A"/>
    <w:rsid w:val="005A28E8"/>
    <w:rsid w:val="005E07AF"/>
    <w:rsid w:val="005F1323"/>
    <w:rsid w:val="006054B4"/>
    <w:rsid w:val="0065587D"/>
    <w:rsid w:val="006851B3"/>
    <w:rsid w:val="007D574C"/>
    <w:rsid w:val="008334D1"/>
    <w:rsid w:val="00867898"/>
    <w:rsid w:val="0089569B"/>
    <w:rsid w:val="00932E91"/>
    <w:rsid w:val="0098317C"/>
    <w:rsid w:val="00A0640F"/>
    <w:rsid w:val="00A1160F"/>
    <w:rsid w:val="00A35571"/>
    <w:rsid w:val="00AB4B3F"/>
    <w:rsid w:val="00B575A2"/>
    <w:rsid w:val="00C0247E"/>
    <w:rsid w:val="00CA6C89"/>
    <w:rsid w:val="00CE7562"/>
    <w:rsid w:val="00DB0543"/>
    <w:rsid w:val="00DC5B18"/>
    <w:rsid w:val="00E06BBB"/>
    <w:rsid w:val="00E60A93"/>
    <w:rsid w:val="00F16128"/>
    <w:rsid w:val="00F85CE9"/>
    <w:rsid w:val="00FE307D"/>
    <w:rsid w:val="0A5151D8"/>
    <w:rsid w:val="105F7F23"/>
    <w:rsid w:val="14C10A53"/>
    <w:rsid w:val="23737B15"/>
    <w:rsid w:val="2A6E4346"/>
    <w:rsid w:val="37E82428"/>
    <w:rsid w:val="38AA7D1C"/>
    <w:rsid w:val="3E06379D"/>
    <w:rsid w:val="5A0F163F"/>
    <w:rsid w:val="61ED04B8"/>
    <w:rsid w:val="70AD2039"/>
    <w:rsid w:val="746713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First Indent 2" w:semiHidden="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5A28E8"/>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3"/>
    <w:link w:val="2Char"/>
    <w:uiPriority w:val="99"/>
    <w:qFormat/>
    <w:rsid w:val="005A28E8"/>
    <w:pPr>
      <w:spacing w:after="0" w:line="640" w:lineRule="exact"/>
      <w:ind w:leftChars="0" w:left="0" w:firstLineChars="200" w:firstLine="420"/>
    </w:pPr>
    <w:rPr>
      <w:rFonts w:ascii="仿宋_GB2312" w:eastAsia="仿宋_GB2312"/>
      <w:sz w:val="28"/>
      <w:szCs w:val="24"/>
    </w:rPr>
  </w:style>
  <w:style w:type="paragraph" w:styleId="a3">
    <w:name w:val="Body Text Indent"/>
    <w:basedOn w:val="a"/>
    <w:link w:val="Char"/>
    <w:unhideWhenUsed/>
    <w:qFormat/>
    <w:rsid w:val="005A28E8"/>
    <w:pPr>
      <w:spacing w:after="120"/>
      <w:ind w:leftChars="200" w:left="420"/>
    </w:pPr>
  </w:style>
  <w:style w:type="paragraph" w:styleId="a4">
    <w:name w:val="footer"/>
    <w:basedOn w:val="a"/>
    <w:link w:val="Char0"/>
    <w:uiPriority w:val="99"/>
    <w:unhideWhenUsed/>
    <w:qFormat/>
    <w:rsid w:val="005A28E8"/>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5A28E8"/>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5A28E8"/>
    <w:pPr>
      <w:spacing w:before="100" w:beforeAutospacing="1" w:after="100" w:afterAutospacing="1"/>
      <w:jc w:val="left"/>
    </w:pPr>
    <w:rPr>
      <w:rFonts w:ascii="Calibri" w:hAnsi="Calibri"/>
      <w:kern w:val="0"/>
      <w:sz w:val="24"/>
      <w:szCs w:val="24"/>
    </w:rPr>
  </w:style>
  <w:style w:type="table" w:styleId="a7">
    <w:name w:val="Table Grid"/>
    <w:basedOn w:val="a1"/>
    <w:qFormat/>
    <w:rsid w:val="005A28E8"/>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5A28E8"/>
    <w:rPr>
      <w:sz w:val="18"/>
      <w:szCs w:val="18"/>
    </w:rPr>
  </w:style>
  <w:style w:type="character" w:customStyle="1" w:styleId="Char0">
    <w:name w:val="页脚 Char"/>
    <w:basedOn w:val="a0"/>
    <w:link w:val="a4"/>
    <w:uiPriority w:val="99"/>
    <w:qFormat/>
    <w:rsid w:val="005A28E8"/>
    <w:rPr>
      <w:sz w:val="18"/>
      <w:szCs w:val="18"/>
    </w:rPr>
  </w:style>
  <w:style w:type="character" w:customStyle="1" w:styleId="Char">
    <w:name w:val="正文文本缩进 Char"/>
    <w:basedOn w:val="a0"/>
    <w:link w:val="a3"/>
    <w:uiPriority w:val="99"/>
    <w:semiHidden/>
    <w:qFormat/>
    <w:rsid w:val="005A28E8"/>
    <w:rPr>
      <w:rFonts w:ascii="Times New Roman" w:eastAsia="宋体" w:hAnsi="Times New Roman" w:cs="Times New Roman"/>
      <w:szCs w:val="20"/>
    </w:rPr>
  </w:style>
  <w:style w:type="character" w:customStyle="1" w:styleId="2Char">
    <w:name w:val="正文首行缩进 2 Char"/>
    <w:basedOn w:val="Char"/>
    <w:link w:val="2"/>
    <w:uiPriority w:val="99"/>
    <w:qFormat/>
    <w:rsid w:val="005A28E8"/>
    <w:rPr>
      <w:rFonts w:ascii="仿宋_GB2312" w:eastAsia="仿宋_GB2312"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472</Characters>
  <Application>Microsoft Office Word</Application>
  <DocSecurity>0</DocSecurity>
  <Lines>3</Lines>
  <Paragraphs>1</Paragraphs>
  <ScaleCrop>false</ScaleCrop>
  <Company>China</Company>
  <LinksUpToDate>false</LinksUpToDate>
  <CharactersWithSpaces>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肥城市法制办公室系统管理员</dc:creator>
  <cp:lastModifiedBy>Administrator</cp:lastModifiedBy>
  <cp:revision>2</cp:revision>
  <dcterms:created xsi:type="dcterms:W3CDTF">2024-12-25T01:44:00Z</dcterms:created>
  <dcterms:modified xsi:type="dcterms:W3CDTF">2024-12-25T01:44:00Z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019B2024873B4EB6A42E017E97C5A163_12</vt:lpwstr>
  </property>
</Properties>
</file>