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  <w:lang w:eastAsia="zh-CN"/>
        </w:rPr>
        <w:t>湖屯镇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2"/>
          <w:szCs w:val="32"/>
        </w:rPr>
        <w:t>财政预决算领域基层政务公开标准目录</w:t>
      </w:r>
    </w:p>
    <w:bookmarkEnd w:id="0"/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70"/>
        <w:gridCol w:w="369"/>
        <w:gridCol w:w="3865"/>
        <w:gridCol w:w="4714"/>
        <w:gridCol w:w="970"/>
        <w:gridCol w:w="422"/>
        <w:gridCol w:w="580"/>
        <w:gridCol w:w="735"/>
        <w:gridCol w:w="317"/>
        <w:gridCol w:w="500"/>
        <w:gridCol w:w="73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73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86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公开内容（要素）及要求</w:t>
            </w:r>
          </w:p>
        </w:tc>
        <w:tc>
          <w:tcPr>
            <w:tcW w:w="4714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97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422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58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105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123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</w:trPr>
        <w:tc>
          <w:tcPr>
            <w:tcW w:w="3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一级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二级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事项</w:t>
            </w:r>
          </w:p>
        </w:tc>
        <w:tc>
          <w:tcPr>
            <w:tcW w:w="386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特定</w:t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群体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b/>
                <w:bCs/>
                <w:color w:val="333333"/>
                <w:spacing w:val="7"/>
                <w:kern w:val="0"/>
                <w:sz w:val="22"/>
              </w:rPr>
              <w:t>依申请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00" w:hRule="atLeast"/>
        </w:trPr>
        <w:tc>
          <w:tcPr>
            <w:tcW w:w="3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7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决算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街道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预决算</w:t>
            </w:r>
          </w:p>
        </w:tc>
        <w:tc>
          <w:tcPr>
            <w:tcW w:w="38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收支总体情况表：①收支总体情况表。②收入总体情况表。③支出总体情况表。</w:t>
            </w:r>
          </w:p>
        </w:tc>
        <w:tc>
          <w:tcPr>
            <w:tcW w:w="47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《中华人民共和国预算法》、《中华人民共和国政府信息公开条例》、</w:t>
            </w: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</w:rPr>
              <w:t>《财政部关于印发〈地方预决算公开操作规程〉的通知》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（财预〔2016〕143号）等法律法规和文件规定</w:t>
            </w:r>
          </w:p>
        </w:tc>
        <w:tc>
          <w:tcPr>
            <w:tcW w:w="9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本级政府财政部门批复后20日内</w:t>
            </w:r>
          </w:p>
        </w:tc>
        <w:tc>
          <w:tcPr>
            <w:tcW w:w="4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湖屯镇</w:t>
            </w:r>
          </w:p>
        </w:tc>
        <w:tc>
          <w:tcPr>
            <w:tcW w:w="5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公示栏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3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7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69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71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7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</w:tbl>
    <w:p>
      <w:pPr>
        <w:jc w:val="center"/>
        <w:rPr>
          <w:rFonts w:hint="eastAsia" w:ascii="方正小标宋简体" w:eastAsia="方正小标宋简体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mEzNWM3ZDU3YTdjZjQ3NTQyNTM4YmY0ZGRhOGNlOWIifQ=="/>
  </w:docVars>
  <w:rsids>
    <w:rsidRoot w:val="00471940"/>
    <w:rsid w:val="00471940"/>
    <w:rsid w:val="00BE3043"/>
    <w:rsid w:val="1DE3257E"/>
    <w:rsid w:val="5DCE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15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227</Words>
  <Characters>233</Characters>
  <Lines>2</Lines>
  <Paragraphs>1</Paragraphs>
  <TotalTime>11</TotalTime>
  <ScaleCrop>false</ScaleCrop>
  <LinksUpToDate>false</LinksUpToDate>
  <CharactersWithSpaces>235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2020-11-25T01:02:00Z</dcterms:created>
  <dc:creator>Administrator</dc:creator>
  <cp:lastModifiedBy>emmmm</cp:lastModifiedBy>
  <dcterms:modified xsi:type="dcterms:W3CDTF">2023-06-05T07:52:36Z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F4AAE3AAF8C14A51B92416D9176EDAE2_12</vt:lpwstr>
  </property>
</Properties>
</file>