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3" w:rsidRPr="003902E1" w:rsidRDefault="003902E1" w:rsidP="00C478A3">
      <w:pPr>
        <w:adjustRightInd w:val="0"/>
        <w:snapToGrid w:val="0"/>
        <w:spacing w:line="360" w:lineRule="auto"/>
        <w:jc w:val="center"/>
        <w:rPr>
          <w:rFonts w:ascii="宋体" w:hAnsi="宋体" w:cs="方正小标宋_GBK"/>
          <w:b/>
          <w:sz w:val="36"/>
          <w:szCs w:val="36"/>
        </w:rPr>
      </w:pPr>
      <w:r w:rsidRPr="003902E1">
        <w:rPr>
          <w:rFonts w:ascii="宋体" w:hAnsi="宋体" w:cs="方正小标宋_GBK" w:hint="eastAsia"/>
          <w:b/>
          <w:sz w:val="36"/>
          <w:szCs w:val="36"/>
        </w:rPr>
        <w:t>肥城市</w:t>
      </w:r>
      <w:r w:rsidR="00C478A3" w:rsidRPr="003902E1">
        <w:rPr>
          <w:rFonts w:ascii="宋体" w:hAnsi="宋体" w:cs="方正小标宋_GBK" w:hint="eastAsia"/>
          <w:b/>
          <w:sz w:val="36"/>
          <w:szCs w:val="36"/>
        </w:rPr>
        <w:t>城区集中式生活饮用水水源水质状况报告</w:t>
      </w:r>
    </w:p>
    <w:p w:rsidR="00C478A3" w:rsidRPr="00DB14BB" w:rsidRDefault="00C478A3" w:rsidP="00035D20">
      <w:pPr>
        <w:adjustRightInd w:val="0"/>
        <w:snapToGrid w:val="0"/>
        <w:spacing w:beforeLines="80" w:line="360" w:lineRule="auto"/>
        <w:jc w:val="center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楷体_GB2312" w:hint="eastAsia"/>
          <w:sz w:val="28"/>
          <w:szCs w:val="28"/>
        </w:rPr>
        <w:t>（</w:t>
      </w:r>
      <w:r w:rsidRPr="00DB14BB">
        <w:rPr>
          <w:rFonts w:ascii="宋体" w:hAnsi="宋体" w:cs="楷体_GB2312"/>
          <w:sz w:val="28"/>
          <w:szCs w:val="28"/>
        </w:rPr>
        <w:t>20</w:t>
      </w:r>
      <w:r w:rsidR="00687D01" w:rsidRPr="00DB14BB">
        <w:rPr>
          <w:rFonts w:ascii="宋体" w:hAnsi="宋体" w:cs="楷体_GB2312" w:hint="eastAsia"/>
          <w:sz w:val="28"/>
          <w:szCs w:val="28"/>
        </w:rPr>
        <w:t>2</w:t>
      </w:r>
      <w:r w:rsidR="00245484">
        <w:rPr>
          <w:rFonts w:ascii="宋体" w:hAnsi="宋体" w:cs="楷体_GB2312" w:hint="eastAsia"/>
          <w:sz w:val="28"/>
          <w:szCs w:val="28"/>
        </w:rPr>
        <w:t>2</w:t>
      </w:r>
      <w:r w:rsidRPr="00DB14BB">
        <w:rPr>
          <w:rFonts w:ascii="宋体" w:hAnsi="宋体" w:cs="楷体_GB2312" w:hint="eastAsia"/>
          <w:sz w:val="28"/>
          <w:szCs w:val="28"/>
        </w:rPr>
        <w:t>年</w:t>
      </w:r>
      <w:r w:rsidR="00245484">
        <w:rPr>
          <w:rFonts w:ascii="宋体" w:hAnsi="宋体" w:cs="楷体_GB2312" w:hint="eastAsia"/>
          <w:sz w:val="28"/>
          <w:szCs w:val="28"/>
        </w:rPr>
        <w:t>上</w:t>
      </w:r>
      <w:r w:rsidR="00BC5731">
        <w:rPr>
          <w:rFonts w:ascii="宋体" w:hAnsi="宋体" w:cs="楷体_GB2312" w:hint="eastAsia"/>
          <w:sz w:val="28"/>
          <w:szCs w:val="28"/>
        </w:rPr>
        <w:t>半年</w:t>
      </w:r>
      <w:r w:rsidRPr="00DB14BB">
        <w:rPr>
          <w:rFonts w:ascii="宋体" w:hAnsi="宋体" w:cs="楷体_GB2312" w:hint="eastAsia"/>
          <w:sz w:val="28"/>
          <w:szCs w:val="28"/>
        </w:rPr>
        <w:t>）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一、监测情况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按照《山东省集中式生活饮用水水源地水质监测实施方案》要求，</w:t>
      </w:r>
      <w:r w:rsidR="00687D01" w:rsidRPr="00DB14BB">
        <w:rPr>
          <w:rFonts w:ascii="宋体" w:hAnsi="宋体" w:cs="仿宋_GB2312" w:hint="eastAsia"/>
          <w:color w:val="000000"/>
          <w:sz w:val="28"/>
          <w:szCs w:val="28"/>
        </w:rPr>
        <w:t>202</w:t>
      </w:r>
      <w:r w:rsidR="00245484">
        <w:rPr>
          <w:rFonts w:ascii="宋体" w:hAnsi="宋体" w:cs="仿宋_GB2312" w:hint="eastAsia"/>
          <w:color w:val="000000"/>
          <w:sz w:val="28"/>
          <w:szCs w:val="28"/>
        </w:rPr>
        <w:t>2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年</w:t>
      </w:r>
      <w:r w:rsidR="00245484">
        <w:rPr>
          <w:rFonts w:ascii="宋体" w:hAnsi="宋体" w:cs="仿宋_GB2312" w:hint="eastAsia"/>
          <w:color w:val="000000"/>
          <w:sz w:val="28"/>
          <w:szCs w:val="28"/>
        </w:rPr>
        <w:t>5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月，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委托山东鲁岳检测科技有限公司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对</w:t>
      </w:r>
      <w:r w:rsidR="002013B2" w:rsidRPr="00DB14BB">
        <w:rPr>
          <w:rFonts w:ascii="宋体" w:hAnsi="宋体" w:cs="仿宋_GB2312" w:hint="eastAsia"/>
          <w:color w:val="000000"/>
          <w:sz w:val="28"/>
          <w:szCs w:val="28"/>
        </w:rPr>
        <w:t>肥城市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地下水饮用水水源地采样监测一次。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bCs/>
          <w:sz w:val="28"/>
          <w:szCs w:val="28"/>
        </w:rPr>
      </w:pPr>
      <w:r w:rsidRPr="00DB14BB">
        <w:rPr>
          <w:rFonts w:ascii="宋体" w:hAnsi="宋体" w:cs="楷体_GB2312" w:hint="eastAsia"/>
          <w:bCs/>
          <w:sz w:val="28"/>
          <w:szCs w:val="28"/>
        </w:rPr>
        <w:t>（一）监测点位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地下水水源：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肥城市政府北自来水公司</w:t>
      </w:r>
      <w:r w:rsidR="00B30D72">
        <w:rPr>
          <w:rFonts w:ascii="宋体" w:hAnsi="宋体" w:cs="仿宋_GB2312" w:hint="eastAsia"/>
          <w:color w:val="000000"/>
          <w:sz w:val="28"/>
          <w:szCs w:val="28"/>
        </w:rPr>
        <w:t>2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号水井</w:t>
      </w:r>
      <w:r w:rsidR="00E21AA6" w:rsidRPr="00DB14BB">
        <w:rPr>
          <w:rFonts w:ascii="宋体" w:hAnsi="宋体" w:cs="仿宋_GB2312" w:hint="eastAsia"/>
          <w:color w:val="000000"/>
          <w:sz w:val="28"/>
          <w:szCs w:val="28"/>
        </w:rPr>
        <w:t>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bCs/>
          <w:sz w:val="28"/>
          <w:szCs w:val="28"/>
        </w:rPr>
      </w:pPr>
      <w:r w:rsidRPr="00DB14BB">
        <w:rPr>
          <w:rFonts w:ascii="宋体" w:hAnsi="宋体" w:cs="楷体_GB2312" w:hint="eastAsia"/>
          <w:bCs/>
          <w:sz w:val="28"/>
          <w:szCs w:val="28"/>
        </w:rPr>
        <w:t>（二）监测项目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地下水水源：监测项目为《地下水质量标准》（</w:t>
      </w:r>
      <w:r w:rsidRPr="00DB14BB">
        <w:rPr>
          <w:rFonts w:ascii="宋体" w:hAnsi="宋体" w:cs="仿宋_GB2312"/>
          <w:color w:val="000000"/>
          <w:sz w:val="28"/>
          <w:szCs w:val="28"/>
        </w:rPr>
        <w:t>GB/T 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）</w:t>
      </w:r>
      <w:r w:rsidR="006708CA" w:rsidRPr="00DB14BB">
        <w:rPr>
          <w:rFonts w:ascii="宋体" w:hAnsi="宋体" w:cs="仿宋_GB2312" w:hint="eastAsia"/>
          <w:color w:val="000000"/>
          <w:sz w:val="28"/>
          <w:szCs w:val="28"/>
        </w:rPr>
        <w:t>表1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中</w:t>
      </w:r>
      <w:r w:rsidR="006708CA" w:rsidRPr="00DB14BB">
        <w:rPr>
          <w:rFonts w:ascii="宋体" w:hAnsi="宋体" w:cs="仿宋_GB2312" w:hint="eastAsia"/>
          <w:color w:val="000000"/>
          <w:sz w:val="28"/>
          <w:szCs w:val="28"/>
        </w:rPr>
        <w:t>的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3</w:t>
      </w:r>
      <w:r w:rsidR="00CB69E5" w:rsidRPr="00DB14BB">
        <w:rPr>
          <w:rFonts w:ascii="宋体" w:hAnsi="宋体" w:cs="仿宋_GB2312" w:hint="eastAsia"/>
          <w:color w:val="000000"/>
          <w:sz w:val="28"/>
          <w:szCs w:val="28"/>
        </w:rPr>
        <w:t>9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项。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二、评价标准及方法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根据《地下水质量标准》（</w:t>
      </w:r>
      <w:r w:rsidRPr="00DB14BB">
        <w:rPr>
          <w:rFonts w:ascii="宋体" w:hAnsi="宋体" w:cs="仿宋_GB2312"/>
          <w:color w:val="000000"/>
          <w:sz w:val="28"/>
          <w:szCs w:val="28"/>
        </w:rPr>
        <w:t>GB/T14848-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），采用单因子评价法进行评价。</w:t>
      </w:r>
    </w:p>
    <w:p w:rsidR="00C478A3" w:rsidRPr="00DB14BB" w:rsidRDefault="00C478A3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Times New Roman"/>
          <w:sz w:val="28"/>
          <w:szCs w:val="28"/>
        </w:rPr>
      </w:pPr>
      <w:r w:rsidRPr="00DB14BB">
        <w:rPr>
          <w:rFonts w:ascii="宋体" w:hAnsi="宋体" w:cs="黑体" w:hint="eastAsia"/>
          <w:sz w:val="28"/>
          <w:szCs w:val="28"/>
        </w:rPr>
        <w:t>三、评价结果</w:t>
      </w:r>
    </w:p>
    <w:p w:rsidR="00C478A3" w:rsidRPr="00DB14BB" w:rsidRDefault="00DB14BB" w:rsidP="00DB14BB">
      <w:pPr>
        <w:adjustRightInd w:val="0"/>
        <w:snapToGrid w:val="0"/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DB14BB">
        <w:rPr>
          <w:rFonts w:ascii="宋体" w:hAnsi="宋体" w:cs="仿宋_GB2312" w:hint="eastAsia"/>
          <w:color w:val="000000"/>
          <w:sz w:val="28"/>
          <w:szCs w:val="28"/>
        </w:rPr>
        <w:t>肥城市政府北自来水公司</w:t>
      </w:r>
      <w:r w:rsidR="00B30D72">
        <w:rPr>
          <w:rFonts w:ascii="宋体" w:hAnsi="宋体" w:cs="仿宋_GB2312" w:hint="eastAsia"/>
          <w:color w:val="000000"/>
          <w:sz w:val="28"/>
          <w:szCs w:val="28"/>
        </w:rPr>
        <w:t>2</w:t>
      </w:r>
      <w:r w:rsidRPr="00DB14BB">
        <w:rPr>
          <w:rFonts w:ascii="宋体" w:hAnsi="宋体" w:cs="仿宋_GB2312" w:hint="eastAsia"/>
          <w:color w:val="000000"/>
          <w:sz w:val="28"/>
          <w:szCs w:val="28"/>
        </w:rPr>
        <w:t>号水井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水</w:t>
      </w:r>
      <w:r w:rsidR="00BB2D59" w:rsidRPr="00DB14BB">
        <w:rPr>
          <w:rFonts w:ascii="宋体" w:hAnsi="宋体" w:cs="仿宋_GB2312" w:hint="eastAsia"/>
          <w:color w:val="000000"/>
          <w:sz w:val="28"/>
          <w:szCs w:val="28"/>
        </w:rPr>
        <w:t>质</w:t>
      </w:r>
      <w:r w:rsidR="003902E1" w:rsidRPr="00DB14BB">
        <w:rPr>
          <w:rFonts w:ascii="宋体" w:hAnsi="宋体" w:cs="仿宋_GB2312" w:hint="eastAsia"/>
          <w:color w:val="000000"/>
          <w:sz w:val="28"/>
          <w:szCs w:val="28"/>
        </w:rPr>
        <w:t>监测结果</w:t>
      </w:r>
      <w:r w:rsidR="00BB2D59" w:rsidRPr="00DB14BB">
        <w:rPr>
          <w:rFonts w:ascii="宋体" w:hAnsi="宋体" w:cs="仿宋_GB2312" w:hint="eastAsia"/>
          <w:color w:val="000000"/>
          <w:sz w:val="28"/>
          <w:szCs w:val="28"/>
        </w:rPr>
        <w:t>中的</w:t>
      </w:r>
      <w:r w:rsidR="00A523B2" w:rsidRPr="00DB14BB">
        <w:rPr>
          <w:rFonts w:ascii="宋体" w:hAnsi="宋体" w:cs="仿宋_GB2312" w:hint="eastAsia"/>
          <w:color w:val="000000"/>
          <w:sz w:val="28"/>
          <w:szCs w:val="28"/>
        </w:rPr>
        <w:t>3</w:t>
      </w:r>
      <w:r w:rsidR="00CB69E5" w:rsidRPr="00DB14BB">
        <w:rPr>
          <w:rFonts w:ascii="宋体" w:hAnsi="宋体" w:cs="仿宋_GB2312" w:hint="eastAsia"/>
          <w:color w:val="000000"/>
          <w:sz w:val="28"/>
          <w:szCs w:val="28"/>
        </w:rPr>
        <w:t>9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项常规参数指标均满足《地下水质量标准</w:t>
      </w:r>
      <w:r w:rsidR="00C478A3" w:rsidRPr="004E213F">
        <w:rPr>
          <w:rFonts w:ascii="宋体" w:hAnsi="宋体" w:cs="仿宋_GB2312" w:hint="eastAsia"/>
          <w:i/>
          <w:color w:val="000000"/>
          <w:sz w:val="28"/>
          <w:szCs w:val="28"/>
        </w:rPr>
        <w:t>》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（</w:t>
      </w:r>
      <w:r w:rsidR="00C478A3" w:rsidRPr="00DB14BB">
        <w:rPr>
          <w:rFonts w:ascii="宋体" w:hAnsi="宋体" w:cs="仿宋_GB2312"/>
          <w:color w:val="000000"/>
          <w:sz w:val="28"/>
          <w:szCs w:val="28"/>
        </w:rPr>
        <w:t xml:space="preserve">GB/T 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14848-</w:t>
      </w:r>
      <w:r w:rsidR="00152423" w:rsidRPr="00DB14BB">
        <w:rPr>
          <w:rFonts w:ascii="宋体" w:hAnsi="宋体" w:cs="仿宋_GB2312" w:hint="eastAsia"/>
          <w:color w:val="000000"/>
          <w:sz w:val="28"/>
          <w:szCs w:val="28"/>
        </w:rPr>
        <w:t>2017</w:t>
      </w:r>
      <w:r w:rsidR="00C478A3" w:rsidRPr="00DB14BB">
        <w:rPr>
          <w:rFonts w:ascii="宋体" w:hAnsi="宋体" w:cs="仿宋_GB2312" w:hint="eastAsia"/>
          <w:color w:val="000000"/>
          <w:sz w:val="28"/>
          <w:szCs w:val="28"/>
        </w:rPr>
        <w:t>）Ⅲ类标准限值要求。</w:t>
      </w:r>
    </w:p>
    <w:p w:rsidR="002013B2" w:rsidRDefault="002013B2" w:rsidP="00C478A3">
      <w:pPr>
        <w:adjustRightInd w:val="0"/>
        <w:snapToGrid w:val="0"/>
        <w:spacing w:line="360" w:lineRule="auto"/>
        <w:ind w:firstLineChars="200" w:firstLine="640"/>
        <w:rPr>
          <w:rFonts w:ascii="宋体" w:hAnsi="宋体" w:cs="仿宋_GB2312"/>
          <w:color w:val="000000"/>
          <w:sz w:val="32"/>
          <w:szCs w:val="32"/>
        </w:rPr>
      </w:pPr>
    </w:p>
    <w:p w:rsidR="00DB14BB" w:rsidRPr="00DB14BB" w:rsidRDefault="00DB14BB" w:rsidP="00BC5731">
      <w:pPr>
        <w:adjustRightInd w:val="0"/>
        <w:snapToGrid w:val="0"/>
        <w:spacing w:line="360" w:lineRule="auto"/>
        <w:ind w:firstLineChars="200" w:firstLine="640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 w:hint="eastAsia"/>
          <w:color w:val="000000"/>
          <w:sz w:val="32"/>
          <w:szCs w:val="32"/>
        </w:rPr>
        <w:t xml:space="preserve">                        </w:t>
      </w:r>
    </w:p>
    <w:sectPr w:rsidR="00DB14BB" w:rsidRPr="00DB14BB" w:rsidSect="00603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35" w:rsidRDefault="00B76035" w:rsidP="00EB5E38">
      <w:r>
        <w:separator/>
      </w:r>
    </w:p>
  </w:endnote>
  <w:endnote w:type="continuationSeparator" w:id="1">
    <w:p w:rsidR="00B76035" w:rsidRDefault="00B76035" w:rsidP="00E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35" w:rsidRDefault="00B76035" w:rsidP="00EB5E38">
      <w:r>
        <w:separator/>
      </w:r>
    </w:p>
  </w:footnote>
  <w:footnote w:type="continuationSeparator" w:id="1">
    <w:p w:rsidR="00B76035" w:rsidRDefault="00B76035" w:rsidP="00EB5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CB43F9"/>
    <w:rsid w:val="00035D20"/>
    <w:rsid w:val="00086987"/>
    <w:rsid w:val="000E1E9C"/>
    <w:rsid w:val="00144594"/>
    <w:rsid w:val="00152423"/>
    <w:rsid w:val="001B698D"/>
    <w:rsid w:val="002013B2"/>
    <w:rsid w:val="00233C1D"/>
    <w:rsid w:val="00245484"/>
    <w:rsid w:val="002515E1"/>
    <w:rsid w:val="00267A15"/>
    <w:rsid w:val="002A51FB"/>
    <w:rsid w:val="00323EF9"/>
    <w:rsid w:val="003902E1"/>
    <w:rsid w:val="00401300"/>
    <w:rsid w:val="00415260"/>
    <w:rsid w:val="004B325C"/>
    <w:rsid w:val="004D4DF7"/>
    <w:rsid w:val="004E14BF"/>
    <w:rsid w:val="004E213F"/>
    <w:rsid w:val="00575487"/>
    <w:rsid w:val="0060345E"/>
    <w:rsid w:val="006708CA"/>
    <w:rsid w:val="006878B1"/>
    <w:rsid w:val="00687D01"/>
    <w:rsid w:val="006C4B61"/>
    <w:rsid w:val="006E3629"/>
    <w:rsid w:val="006E4646"/>
    <w:rsid w:val="00713CC7"/>
    <w:rsid w:val="00731E8D"/>
    <w:rsid w:val="009830EB"/>
    <w:rsid w:val="009B5DFD"/>
    <w:rsid w:val="009F24D0"/>
    <w:rsid w:val="00A323DB"/>
    <w:rsid w:val="00A523B2"/>
    <w:rsid w:val="00B30D72"/>
    <w:rsid w:val="00B36D0B"/>
    <w:rsid w:val="00B76035"/>
    <w:rsid w:val="00BB2D59"/>
    <w:rsid w:val="00BC5731"/>
    <w:rsid w:val="00C478A3"/>
    <w:rsid w:val="00CB69E5"/>
    <w:rsid w:val="00CF2FBC"/>
    <w:rsid w:val="00DB14BB"/>
    <w:rsid w:val="00E005DD"/>
    <w:rsid w:val="00E21AA6"/>
    <w:rsid w:val="00EB5E38"/>
    <w:rsid w:val="00FF3438"/>
    <w:rsid w:val="01BA7516"/>
    <w:rsid w:val="04E66A6F"/>
    <w:rsid w:val="05AC1CAB"/>
    <w:rsid w:val="06CB6506"/>
    <w:rsid w:val="1FDE3189"/>
    <w:rsid w:val="27892438"/>
    <w:rsid w:val="297A04F4"/>
    <w:rsid w:val="2ECF2746"/>
    <w:rsid w:val="30BF2925"/>
    <w:rsid w:val="32263E8E"/>
    <w:rsid w:val="33EA7518"/>
    <w:rsid w:val="3DCE7294"/>
    <w:rsid w:val="41B67416"/>
    <w:rsid w:val="4396375C"/>
    <w:rsid w:val="43D41C23"/>
    <w:rsid w:val="49116733"/>
    <w:rsid w:val="497A215A"/>
    <w:rsid w:val="4A9026E2"/>
    <w:rsid w:val="52FE3AEF"/>
    <w:rsid w:val="55265F64"/>
    <w:rsid w:val="5A1035F7"/>
    <w:rsid w:val="5CBE4C06"/>
    <w:rsid w:val="6205602C"/>
    <w:rsid w:val="679C4694"/>
    <w:rsid w:val="6CCF10DF"/>
    <w:rsid w:val="6E1C59FA"/>
    <w:rsid w:val="6F24009E"/>
    <w:rsid w:val="70E52C00"/>
    <w:rsid w:val="70EE5EC1"/>
    <w:rsid w:val="72DC2B8B"/>
    <w:rsid w:val="762C6009"/>
    <w:rsid w:val="7BCB43F9"/>
    <w:rsid w:val="7DE9443F"/>
    <w:rsid w:val="7FB1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5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qFormat/>
    <w:rsid w:val="0060345E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345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B5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5E38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EB5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5E3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宁阳县城区集中式生活饮用水水源水质状况报告</dc:title>
  <dc:creator>Administrator</dc:creator>
  <cp:lastModifiedBy>PC</cp:lastModifiedBy>
  <cp:revision>3</cp:revision>
  <cp:lastPrinted>2020-04-02T00:57:00Z</cp:lastPrinted>
  <dcterms:created xsi:type="dcterms:W3CDTF">2022-07-26T05:20:00Z</dcterms:created>
  <dcterms:modified xsi:type="dcterms:W3CDTF">2022-07-26T05:21:00Z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