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方正小标宋简体" w:hAnsi="黑体" w:eastAsia="方正小标宋简体" w:cs="宋体"/>
          <w:b/>
          <w:bCs/>
          <w:color w:val="333333"/>
          <w:kern w:val="0"/>
          <w:sz w:val="44"/>
          <w:szCs w:val="44"/>
        </w:rPr>
      </w:pPr>
      <w:r>
        <w:rPr>
          <w:rFonts w:hint="eastAsia" w:asciiTheme="minorEastAsia" w:hAnsiTheme="minorEastAsia" w:eastAsiaTheme="minorEastAsia" w:cstheme="minorEastAsia"/>
          <w:b/>
          <w:bCs/>
          <w:color w:val="333333"/>
          <w:kern w:val="0"/>
          <w:sz w:val="44"/>
          <w:szCs w:val="44"/>
        </w:rPr>
        <w:t>经济困难老年人补贴政策申办指南</w:t>
      </w:r>
    </w:p>
    <w:p>
      <w:pPr>
        <w:widowControl/>
        <w:spacing w:line="600" w:lineRule="atLeast"/>
        <w:rPr>
          <w:rFonts w:ascii="仿宋_GB2312" w:hAnsi="黑体" w:eastAsia="仿宋_GB2312" w:cs="宋体"/>
          <w:color w:val="333333"/>
          <w:kern w:val="0"/>
          <w:sz w:val="32"/>
          <w:szCs w:val="32"/>
        </w:rPr>
      </w:pPr>
    </w:p>
    <w:p>
      <w:pPr>
        <w:widowControl/>
        <w:spacing w:line="600" w:lineRule="atLeas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一、补贴名称</w:t>
      </w:r>
    </w:p>
    <w:p>
      <w:pPr>
        <w:spacing w:line="600" w:lineRule="exac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 xml:space="preserve"> </w:t>
      </w:r>
      <w:r>
        <w:rPr>
          <w:rFonts w:ascii="Times New Roman" w:eastAsia="仿宋_GB2312"/>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 xml:space="preserve"> </w:t>
      </w:r>
      <w:r>
        <w:rPr>
          <w:rFonts w:ascii="Times New Roman" w:eastAsia="仿宋_GB2312"/>
          <w:color w:val="000000" w:themeColor="text1"/>
          <w:sz w:val="32"/>
          <w:szCs w:val="32"/>
          <w14:textFill>
            <w14:solidFill>
              <w14:schemeClr w14:val="tx1"/>
            </w14:solidFill>
          </w14:textFill>
        </w:rPr>
        <w:t xml:space="preserve"> 经济困难老年人补贴</w:t>
      </w:r>
    </w:p>
    <w:tbl>
      <w:tblPr>
        <w:tblStyle w:val="5"/>
        <w:tblW w:w="4750" w:type="pct"/>
        <w:jc w:val="center"/>
        <w:tblCellSpacing w:w="0" w:type="dxa"/>
        <w:tblLayout w:type="autofit"/>
        <w:tblCellMar>
          <w:top w:w="0" w:type="dxa"/>
          <w:left w:w="0" w:type="dxa"/>
          <w:bottom w:w="0" w:type="dxa"/>
          <w:right w:w="0" w:type="dxa"/>
        </w:tblCellMar>
      </w:tblPr>
      <w:tblGrid>
        <w:gridCol w:w="8402"/>
      </w:tblGrid>
      <w:tr>
        <w:tblPrEx>
          <w:tblCellMar>
            <w:top w:w="0" w:type="dxa"/>
            <w:left w:w="0" w:type="dxa"/>
            <w:bottom w:w="0" w:type="dxa"/>
            <w:right w:w="0" w:type="dxa"/>
          </w:tblCellMar>
        </w:tblPrEx>
        <w:trPr>
          <w:trHeight w:val="5434" w:hRule="atLeast"/>
          <w:tblCellSpacing w:w="0" w:type="dxa"/>
          <w:jc w:val="center"/>
        </w:trPr>
        <w:tc>
          <w:tcPr>
            <w:tcW w:w="0" w:type="auto"/>
          </w:tcPr>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二、政策依据</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《山东省民政厅 山东省财政厅关于进一步完善经济困难老年人补贴制度的通知》（鲁民〔2</w:t>
            </w:r>
            <w:r>
              <w:rPr>
                <w:rFonts w:ascii="仿宋_GB2312" w:hAnsi="宋体" w:eastAsia="仿宋_GB2312" w:cs="宋体"/>
                <w:kern w:val="0"/>
                <w:sz w:val="32"/>
                <w:szCs w:val="32"/>
              </w:rPr>
              <w:t>020</w:t>
            </w:r>
            <w:r>
              <w:rPr>
                <w:rFonts w:hint="eastAsia" w:ascii="仿宋_GB2312" w:hAnsi="宋体" w:eastAsia="仿宋_GB2312" w:cs="宋体"/>
                <w:kern w:val="0"/>
                <w:sz w:val="32"/>
                <w:szCs w:val="32"/>
              </w:rPr>
              <w:t>〕4</w:t>
            </w:r>
            <w:r>
              <w:rPr>
                <w:rFonts w:ascii="仿宋_GB2312" w:hAnsi="宋体" w:eastAsia="仿宋_GB2312" w:cs="宋体"/>
                <w:kern w:val="0"/>
                <w:sz w:val="32"/>
                <w:szCs w:val="32"/>
              </w:rPr>
              <w:t>9号</w:t>
            </w:r>
            <w:r>
              <w:rPr>
                <w:rFonts w:hint="eastAsia" w:ascii="仿宋_GB2312" w:hAnsi="宋体" w:eastAsia="仿宋_GB2312" w:cs="宋体"/>
                <w:kern w:val="0"/>
                <w:sz w:val="32"/>
                <w:szCs w:val="32"/>
              </w:rPr>
              <w:t>）</w:t>
            </w:r>
          </w:p>
          <w:p>
            <w:pPr>
              <w:widowControl/>
              <w:spacing w:line="600" w:lineRule="atLeast"/>
              <w:ind w:firstLine="480"/>
              <w:rPr>
                <w:rFonts w:ascii="黑体" w:hAnsi="黑体" w:eastAsia="黑体" w:cs="宋体"/>
                <w:kern w:val="0"/>
                <w:sz w:val="32"/>
                <w:szCs w:val="32"/>
              </w:rPr>
            </w:pPr>
            <w:r>
              <w:rPr>
                <w:rFonts w:ascii="黑体" w:hAnsi="黑体" w:eastAsia="黑体" w:cs="宋体"/>
                <w:kern w:val="0"/>
                <w:sz w:val="32"/>
                <w:szCs w:val="32"/>
              </w:rPr>
              <w:t>三</w:t>
            </w:r>
            <w:r>
              <w:rPr>
                <w:rFonts w:hint="eastAsia" w:ascii="黑体" w:hAnsi="黑体" w:eastAsia="黑体" w:cs="宋体"/>
                <w:kern w:val="0"/>
                <w:sz w:val="32"/>
                <w:szCs w:val="32"/>
              </w:rPr>
              <w:t>、补贴对象、补助标准及申办程序</w:t>
            </w:r>
          </w:p>
          <w:p>
            <w:pPr>
              <w:widowControl/>
              <w:spacing w:line="600" w:lineRule="atLeast"/>
              <w:ind w:firstLine="480"/>
              <w:rPr>
                <w:rFonts w:ascii="仿宋_GB2312" w:hAnsi="宋体" w:eastAsia="仿宋_GB2312" w:cs="宋体"/>
                <w:kern w:val="0"/>
                <w:sz w:val="32"/>
                <w:szCs w:val="32"/>
              </w:rPr>
            </w:pPr>
            <w:r>
              <w:rPr>
                <w:rFonts w:hint="eastAsia" w:ascii="黑体" w:hAnsi="黑体" w:eastAsia="黑体" w:cs="黑体"/>
                <w:kern w:val="0"/>
                <w:sz w:val="32"/>
                <w:szCs w:val="32"/>
              </w:rPr>
              <w:t>（一）经济困难老年人生活补贴。</w:t>
            </w:r>
            <w:r>
              <w:rPr>
                <w:rFonts w:ascii="仿宋_GB2312" w:hAnsi="宋体" w:eastAsia="仿宋_GB2312" w:cs="宋体"/>
                <w:kern w:val="0"/>
                <w:sz w:val="32"/>
                <w:szCs w:val="32"/>
              </w:rPr>
              <w:t>对年龄达到60-79周岁、80-89周岁、90-99周岁的低保老年人，每人每月分别发放80元、100元、200元生活补贴，100周岁及以上老年人按照《山东省人民政府关于印发山东省优待老年人规定的通知》（鲁政发〔2011〕54号）文件规定补助。经济困难老年人生活补贴，</w:t>
            </w:r>
            <w:r>
              <w:rPr>
                <w:rFonts w:hint="eastAsia" w:ascii="仿宋_GB2312" w:hAnsi="宋体" w:eastAsia="仿宋_GB2312" w:cs="宋体"/>
                <w:color w:val="FF0000"/>
                <w:kern w:val="0"/>
                <w:sz w:val="32"/>
                <w:szCs w:val="32"/>
                <w:lang w:val="en-US" w:eastAsia="zh-CN"/>
              </w:rPr>
              <w:t>无需个人申请</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由县级民政部门依据低保发放名单，对当月内满60、80、90周岁的低保老年人进行核实认定，与当月低保金同步发放。</w:t>
            </w:r>
          </w:p>
          <w:p>
            <w:pPr>
              <w:widowControl/>
              <w:spacing w:line="600" w:lineRule="atLeast"/>
              <w:ind w:firstLine="480"/>
              <w:rPr>
                <w:rFonts w:ascii="仿宋_GB2312" w:hAnsi="宋体" w:eastAsia="仿宋_GB2312" w:cs="宋体"/>
                <w:kern w:val="0"/>
                <w:sz w:val="32"/>
                <w:szCs w:val="32"/>
              </w:rPr>
            </w:pPr>
            <w:r>
              <w:rPr>
                <w:rFonts w:hint="eastAsia" w:ascii="黑体" w:hAnsi="黑体" w:eastAsia="黑体" w:cs="黑体"/>
                <w:kern w:val="0"/>
                <w:sz w:val="32"/>
                <w:szCs w:val="32"/>
              </w:rPr>
              <w:t>（二）经济困难老年人护理补贴。</w:t>
            </w:r>
            <w:r>
              <w:rPr>
                <w:rFonts w:ascii="仿宋_GB2312" w:hAnsi="宋体" w:eastAsia="仿宋_GB2312" w:cs="宋体"/>
                <w:kern w:val="0"/>
                <w:sz w:val="32"/>
                <w:szCs w:val="32"/>
              </w:rPr>
              <w:t>对生活长期不能自理、依据《老年人能力评估》（MZ/T039-2013）标准评估为2-3级的低保老年人，每人每月发放80元护理补贴。经济困难老年人护理补贴与重度残疾人等护理补贴不能重复享受。办理程序如下:</w:t>
            </w:r>
          </w:p>
          <w:p>
            <w:pPr>
              <w:widowControl/>
              <w:spacing w:line="600" w:lineRule="atLeast"/>
              <w:ind w:firstLine="480"/>
              <w:rPr>
                <w:rFonts w:ascii="仿宋_GB2312" w:hAnsi="宋体" w:eastAsia="仿宋_GB2312" w:cs="宋体"/>
                <w:kern w:val="0"/>
                <w:sz w:val="32"/>
                <w:szCs w:val="32"/>
              </w:rPr>
            </w:pPr>
            <w:r>
              <w:rPr>
                <w:rFonts w:hint="eastAsia" w:ascii="楷体" w:hAnsi="楷体" w:eastAsia="楷体" w:cs="楷体"/>
                <w:kern w:val="0"/>
                <w:sz w:val="32"/>
                <w:szCs w:val="32"/>
              </w:rPr>
              <w:t>1.申请。</w:t>
            </w:r>
            <w:r>
              <w:rPr>
                <w:rFonts w:ascii="仿宋_GB2312" w:hAnsi="宋体" w:eastAsia="仿宋_GB2312" w:cs="宋体"/>
                <w:kern w:val="0"/>
                <w:sz w:val="32"/>
                <w:szCs w:val="32"/>
              </w:rPr>
              <w:t>由老年人本人、家庭成员或委托代理人向申请人户籍所在地乡镇人民政府（街道办事处）提出申请，提交《经济困难老年人护理补贴申请审批表》（见附件）。</w:t>
            </w:r>
          </w:p>
          <w:p>
            <w:pPr>
              <w:widowControl/>
              <w:spacing w:line="600" w:lineRule="atLeast"/>
              <w:ind w:firstLine="480"/>
              <w:rPr>
                <w:rFonts w:ascii="仿宋_GB2312" w:hAnsi="宋体" w:eastAsia="仿宋_GB2312" w:cs="宋体"/>
                <w:kern w:val="0"/>
                <w:sz w:val="32"/>
                <w:szCs w:val="32"/>
              </w:rPr>
            </w:pPr>
            <w:r>
              <w:rPr>
                <w:rFonts w:hint="eastAsia" w:ascii="楷体" w:hAnsi="楷体" w:eastAsia="楷体" w:cs="楷体"/>
                <w:kern w:val="0"/>
                <w:sz w:val="32"/>
                <w:szCs w:val="32"/>
              </w:rPr>
              <w:t>2.审核。</w:t>
            </w:r>
            <w:r>
              <w:rPr>
                <w:rFonts w:ascii="仿宋_GB2312" w:hAnsi="宋体" w:eastAsia="仿宋_GB2312" w:cs="宋体"/>
                <w:kern w:val="0"/>
                <w:sz w:val="32"/>
                <w:szCs w:val="32"/>
              </w:rPr>
              <w:t>乡镇人民政府（街道办事处）自受理申请后3个工作日内，核实申请人的低保身份、年龄、是否已享受重度残疾人护理补贴等信息，无需本人提供证明材料。对需要进行能力评估的老年人，由县级民政部门委托具备评估资质和能力的养老服务机构或其他第三方评估机构实施评估，于10个工作日内出具评估结果。</w:t>
            </w:r>
          </w:p>
          <w:p>
            <w:pPr>
              <w:widowControl/>
              <w:spacing w:line="600" w:lineRule="atLeast"/>
              <w:ind w:firstLine="480"/>
              <w:rPr>
                <w:rFonts w:ascii="仿宋_GB2312" w:hAnsi="宋体" w:eastAsia="仿宋_GB2312" w:cs="宋体"/>
                <w:kern w:val="0"/>
                <w:sz w:val="32"/>
                <w:szCs w:val="32"/>
              </w:rPr>
            </w:pPr>
            <w:r>
              <w:rPr>
                <w:rFonts w:hint="eastAsia" w:ascii="楷体" w:hAnsi="楷体" w:eastAsia="楷体" w:cs="楷体"/>
                <w:kern w:val="0"/>
                <w:sz w:val="32"/>
                <w:szCs w:val="32"/>
              </w:rPr>
              <w:t>3.审批。</w:t>
            </w:r>
            <w:r>
              <w:rPr>
                <w:rFonts w:ascii="仿宋_GB2312" w:hAnsi="宋体" w:eastAsia="仿宋_GB2312" w:cs="宋体"/>
                <w:kern w:val="0"/>
                <w:sz w:val="32"/>
                <w:szCs w:val="32"/>
              </w:rPr>
              <w:t>乡镇人民政府（街道办事处）根据核实情况和能力评估结果，于3个工作日内形成审批意见，并以适当方式告知申请人或其代理人。对通过审批的，及时在全省社会救助信息管理系统录入护理补贴信息，自下月起发放补贴。</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五、护理补贴办理地点及咨询电话</w:t>
            </w:r>
          </w:p>
          <w:p>
            <w:pPr>
              <w:pStyle w:val="4"/>
              <w:shd w:val="clear" w:color="auto" w:fill="FFFFFF"/>
              <w:spacing w:before="0" w:beforeAutospacing="0" w:after="0" w:afterAutospacing="0"/>
              <w:ind w:firstLine="480"/>
              <w:jc w:val="both"/>
              <w:rPr>
                <w:rFonts w:hint="eastAsia" w:ascii="仿宋_GB2312" w:hAnsi="微软雅黑" w:eastAsia="仿宋_GB2312"/>
                <w:bCs/>
                <w:sz w:val="32"/>
                <w:szCs w:val="32"/>
                <w:lang w:val="en-US" w:eastAsia="zh-CN"/>
              </w:rPr>
            </w:pPr>
            <w:r>
              <w:rPr>
                <w:rFonts w:hint="eastAsia" w:ascii="仿宋_GB2312" w:hAnsi="微软雅黑" w:eastAsia="仿宋_GB2312"/>
                <w:bCs/>
                <w:sz w:val="32"/>
                <w:szCs w:val="32"/>
              </w:rPr>
              <w:t>办理单位：</w:t>
            </w:r>
            <w:r>
              <w:rPr>
                <w:rFonts w:hint="eastAsia" w:ascii="仿宋_GB2312" w:hAnsi="微软雅黑" w:eastAsia="仿宋_GB2312"/>
                <w:bCs/>
                <w:sz w:val="32"/>
                <w:szCs w:val="32"/>
                <w:lang w:val="en-US" w:eastAsia="zh-CN"/>
              </w:rPr>
              <w:t>各镇街区民政办</w:t>
            </w:r>
          </w:p>
          <w:p>
            <w:pPr>
              <w:pStyle w:val="4"/>
              <w:shd w:val="clear" w:color="auto" w:fill="FFFFFF"/>
              <w:spacing w:before="0" w:beforeAutospacing="0" w:after="0" w:afterAutospacing="0"/>
              <w:ind w:firstLine="480"/>
              <w:jc w:val="both"/>
              <w:rPr>
                <w:rFonts w:hint="default" w:ascii="仿宋_GB2312" w:hAnsi="微软雅黑" w:eastAsia="仿宋_GB2312"/>
                <w:bCs/>
                <w:sz w:val="32"/>
                <w:szCs w:val="32"/>
                <w:lang w:val="en-US" w:eastAsia="zh-CN"/>
              </w:rPr>
            </w:pPr>
            <w:r>
              <w:rPr>
                <w:rFonts w:hint="eastAsia" w:ascii="仿宋_GB2312" w:hAnsi="微软雅黑" w:eastAsia="仿宋_GB2312"/>
                <w:bCs/>
                <w:sz w:val="32"/>
                <w:szCs w:val="32"/>
                <w:lang w:val="en-US" w:eastAsia="zh-CN"/>
              </w:rPr>
              <w:t>咨询</w:t>
            </w:r>
            <w:r>
              <w:rPr>
                <w:rFonts w:hint="eastAsia" w:ascii="仿宋_GB2312" w:hAnsi="微软雅黑" w:eastAsia="仿宋_GB2312"/>
                <w:bCs/>
                <w:sz w:val="32"/>
                <w:szCs w:val="32"/>
              </w:rPr>
              <w:t>电话</w:t>
            </w:r>
            <w:r>
              <w:rPr>
                <w:rFonts w:hint="eastAsia" w:ascii="仿宋_GB2312" w:hAnsi="微软雅黑" w:eastAsia="仿宋_GB2312"/>
                <w:bCs/>
                <w:sz w:val="32"/>
                <w:szCs w:val="32"/>
                <w:lang w:eastAsia="zh-CN"/>
              </w:rPr>
              <w:t>：</w:t>
            </w:r>
            <w:r>
              <w:rPr>
                <w:rFonts w:hint="eastAsia" w:ascii="仿宋_GB2312" w:hAnsi="微软雅黑" w:eastAsia="仿宋_GB2312"/>
                <w:bCs/>
                <w:sz w:val="32"/>
                <w:szCs w:val="32"/>
                <w:lang w:val="en-US" w:eastAsia="zh-CN"/>
              </w:rPr>
              <w:t xml:space="preserve"> 肥城市民政局    0538-3229781</w:t>
            </w:r>
          </w:p>
          <w:p>
            <w:pPr>
              <w:pStyle w:val="4"/>
              <w:shd w:val="clear" w:color="auto" w:fill="FFFFFF"/>
              <w:spacing w:before="0" w:beforeAutospacing="0" w:after="0" w:afterAutospacing="0"/>
              <w:ind w:firstLine="2240" w:firstLineChars="700"/>
              <w:jc w:val="both"/>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新城街道民政办  0538-3252013</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老城街道民政办  0538-6823807</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潮泉镇民政办    0538-3490685</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高新区民政办    0538-3320103</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湖屯镇民政办    0538-3610738</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石横镇民政办    0538-3661123</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桃园镇民政办    0538-3560382</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王庄镇民政办    0538-3580672</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仪阳街道民政办  0538-5359360</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安临站镇民政办  0538-2076201</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孙伯镇民政办    0538-3781567</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安庄镇民政办    0538-3791085</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边院镇民政办    0538-2095767</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2240" w:firstLineChars="700"/>
              <w:jc w:val="both"/>
              <w:textAlignment w:val="auto"/>
              <w:rPr>
                <w:rFonts w:hint="default" w:ascii="仿宋_GB2312" w:hAnsi="宋体" w:eastAsia="仿宋_GB2312" w:cs="宋体"/>
                <w:color w:val="FF0000"/>
                <w:kern w:val="0"/>
                <w:sz w:val="32"/>
                <w:szCs w:val="32"/>
                <w:lang w:val="en-US"/>
              </w:rPr>
            </w:pPr>
            <w:r>
              <w:rPr>
                <w:rFonts w:hint="eastAsia" w:ascii="仿宋_GB2312" w:hAnsi="仿宋_GB2312" w:eastAsia="仿宋_GB2312" w:cs="仿宋_GB2312"/>
                <w:bCs/>
                <w:color w:val="auto"/>
                <w:sz w:val="32"/>
                <w:szCs w:val="32"/>
                <w:lang w:val="en-US" w:eastAsia="zh-CN"/>
              </w:rPr>
              <w:t>汶阳镇民政办    0538-3852219</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六、办理时间</w:t>
            </w:r>
          </w:p>
          <w:p>
            <w:pPr>
              <w:widowControl/>
              <w:spacing w:line="60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周一至周五</w:t>
            </w:r>
          </w:p>
          <w:p>
            <w:pPr>
              <w:widowControl/>
              <w:spacing w:line="600" w:lineRule="atLeas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上午</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:00-12:00，下午13:</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—17:</w:t>
            </w:r>
            <w:r>
              <w:rPr>
                <w:rFonts w:hint="eastAsia" w:ascii="仿宋_GB2312" w:hAnsi="宋体" w:eastAsia="仿宋_GB2312" w:cs="宋体"/>
                <w:kern w:val="0"/>
                <w:sz w:val="32"/>
                <w:szCs w:val="32"/>
                <w:lang w:val="en-US" w:eastAsia="zh-CN"/>
              </w:rPr>
              <w:t>30（冬令时）</w:t>
            </w:r>
          </w:p>
          <w:p>
            <w:pPr>
              <w:widowControl/>
              <w:spacing w:line="600" w:lineRule="atLeas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下</w:t>
            </w:r>
            <w:r>
              <w:rPr>
                <w:rFonts w:hint="eastAsia" w:ascii="仿宋_GB2312" w:hAnsi="宋体" w:eastAsia="仿宋_GB2312" w:cs="宋体"/>
                <w:kern w:val="0"/>
                <w:sz w:val="32"/>
                <w:szCs w:val="32"/>
              </w:rPr>
              <w:t>午</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:00-12:00，下午1</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30（夏令时）</w:t>
            </w:r>
          </w:p>
          <w:p>
            <w:pPr>
              <w:widowControl/>
              <w:spacing w:line="600" w:lineRule="atLeast"/>
              <w:ind w:firstLine="640" w:firstLineChars="200"/>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七、办理时限</w:t>
            </w:r>
          </w:p>
          <w:p>
            <w:pPr>
              <w:widowControl/>
              <w:spacing w:line="600" w:lineRule="atLeast"/>
              <w:ind w:firstLine="640" w:firstLineChars="200"/>
              <w:rPr>
                <w:rFonts w:ascii="仿宋_GB2312" w:hAnsi="宋体" w:eastAsia="仿宋_GB2312" w:cs="宋体"/>
                <w:kern w:val="0"/>
                <w:sz w:val="32"/>
                <w:szCs w:val="32"/>
              </w:rPr>
            </w:pPr>
            <w:r>
              <w:rPr>
                <w:rFonts w:hint="eastAsia" w:ascii="楷体" w:hAnsi="楷体" w:eastAsia="楷体" w:cs="楷体"/>
                <w:kern w:val="0"/>
                <w:sz w:val="32"/>
                <w:szCs w:val="32"/>
                <w:lang w:val="en-US" w:eastAsia="zh-CN"/>
              </w:rPr>
              <w:t>经济困难老年人生活补贴：</w:t>
            </w:r>
            <w:r>
              <w:rPr>
                <w:rFonts w:ascii="仿宋_GB2312" w:hAnsi="宋体" w:eastAsia="仿宋_GB2312" w:cs="宋体"/>
                <w:kern w:val="0"/>
                <w:sz w:val="32"/>
                <w:szCs w:val="32"/>
              </w:rPr>
              <w:t>对当月内满60、80、90周岁的低保老年人进行核实认定，与当月低保金同步发放</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一般每月20日前社会化发放至个人账户</w:t>
            </w:r>
            <w:r>
              <w:rPr>
                <w:rFonts w:ascii="仿宋_GB2312" w:hAnsi="宋体" w:eastAsia="仿宋_GB2312" w:cs="宋体"/>
                <w:kern w:val="0"/>
                <w:sz w:val="32"/>
                <w:szCs w:val="32"/>
              </w:rPr>
              <w:t>。</w:t>
            </w:r>
          </w:p>
          <w:p>
            <w:pPr>
              <w:widowControl/>
              <w:spacing w:line="600" w:lineRule="atLeast"/>
              <w:ind w:firstLine="480"/>
              <w:rPr>
                <w:rFonts w:hint="default" w:ascii="仿宋_GB2312" w:hAnsi="宋体" w:eastAsia="仿宋_GB2312" w:cs="宋体"/>
                <w:kern w:val="0"/>
                <w:sz w:val="32"/>
                <w:szCs w:val="32"/>
                <w:lang w:val="en-US" w:eastAsia="zh-CN"/>
              </w:rPr>
            </w:pPr>
            <w:r>
              <w:rPr>
                <w:rFonts w:hint="eastAsia" w:ascii="楷体" w:hAnsi="楷体" w:eastAsia="楷体" w:cs="楷体"/>
                <w:kern w:val="0"/>
                <w:sz w:val="32"/>
                <w:szCs w:val="32"/>
                <w:lang w:val="en-US" w:eastAsia="zh-CN"/>
              </w:rPr>
              <w:t>经济困难老年人护理补贴：</w:t>
            </w:r>
            <w:r>
              <w:rPr>
                <w:rFonts w:ascii="仿宋_GB2312" w:hAnsi="宋体" w:eastAsia="仿宋_GB2312" w:cs="宋体"/>
                <w:kern w:val="0"/>
                <w:sz w:val="32"/>
                <w:szCs w:val="32"/>
              </w:rPr>
              <w:t>3个工作日内</w:t>
            </w:r>
            <w:r>
              <w:rPr>
                <w:rFonts w:hint="eastAsia" w:ascii="仿宋_GB2312" w:hAnsi="宋体" w:eastAsia="仿宋_GB2312" w:cs="宋体"/>
                <w:kern w:val="0"/>
                <w:sz w:val="32"/>
                <w:szCs w:val="32"/>
                <w:lang w:val="en-US" w:eastAsia="zh-CN"/>
              </w:rPr>
              <w:t>完成审批。</w:t>
            </w:r>
            <w:r>
              <w:rPr>
                <w:rFonts w:ascii="仿宋_GB2312" w:hAnsi="宋体" w:eastAsia="仿宋_GB2312" w:cs="宋体"/>
                <w:kern w:val="0"/>
                <w:sz w:val="32"/>
                <w:szCs w:val="32"/>
              </w:rPr>
              <w:t>对通过审批的，及时在全省社会救助信息管理系统录入护理补贴信息，自下月起发放补贴</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一般每月20日前社会化发放至个人账户</w:t>
            </w:r>
            <w:r>
              <w:rPr>
                <w:rFonts w:ascii="仿宋_GB2312" w:hAnsi="宋体" w:eastAsia="仿宋_GB2312" w:cs="宋体"/>
                <w:kern w:val="0"/>
                <w:sz w:val="32"/>
                <w:szCs w:val="32"/>
              </w:rPr>
              <w:t>。</w:t>
            </w:r>
          </w:p>
          <w:p>
            <w:pPr>
              <w:widowControl/>
              <w:shd w:val="clear" w:color="auto" w:fill="FFFFFF"/>
              <w:spacing w:line="360" w:lineRule="atLeast"/>
              <w:ind w:firstLine="480"/>
              <w:jc w:val="left"/>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八</w:t>
            </w:r>
            <w:r>
              <w:rPr>
                <w:rFonts w:hint="eastAsia" w:ascii="黑体" w:hAnsi="黑体" w:eastAsia="黑体" w:cs="宋体"/>
                <w:kern w:val="0"/>
                <w:sz w:val="32"/>
                <w:szCs w:val="32"/>
              </w:rPr>
              <w:t>、申报材料</w:t>
            </w:r>
          </w:p>
          <w:p>
            <w:pPr>
              <w:widowControl/>
              <w:snapToGrid w:val="0"/>
              <w:spacing w:line="560" w:lineRule="exact"/>
              <w:ind w:firstLine="640" w:firstLineChars="200"/>
              <w:jc w:val="left"/>
              <w:rPr>
                <w:rFonts w:hint="eastAsia" w:ascii="黑体" w:hAnsi="黑体" w:eastAsia="黑体" w:cs="宋体"/>
                <w:kern w:val="0"/>
                <w:sz w:val="32"/>
                <w:szCs w:val="32"/>
              </w:rPr>
            </w:pPr>
            <w:r>
              <w:rPr>
                <w:rFonts w:hint="eastAsia" w:ascii="Times New Roman" w:hAnsi="Times New Roman" w:eastAsia="仿宋_GB2312" w:cs="Times New Roman"/>
                <w:kern w:val="0"/>
                <w:sz w:val="32"/>
                <w:szCs w:val="32"/>
                <w:shd w:val="clear" w:color="auto" w:fill="FFFFFF"/>
              </w:rPr>
              <w:t>由本人向户籍所在地的镇（街区）提出书面申请，按规定提交</w:t>
            </w:r>
            <w:r>
              <w:rPr>
                <w:rFonts w:hint="eastAsia" w:ascii="仿宋_GB2312" w:hAnsi="微软雅黑" w:eastAsia="仿宋_GB2312" w:cstheme="minorBidi"/>
                <w:kern w:val="0"/>
                <w:sz w:val="32"/>
                <w:szCs w:val="32"/>
              </w:rPr>
              <w:t>《经济困难老年人补贴申请表》</w:t>
            </w:r>
            <w:r>
              <w:rPr>
                <w:rFonts w:hint="eastAsia" w:ascii="仿宋_GB2312" w:hAnsi="微软雅黑" w:eastAsia="仿宋_GB2312" w:cstheme="minorBidi"/>
                <w:kern w:val="0"/>
                <w:sz w:val="32"/>
                <w:szCs w:val="32"/>
                <w:lang w:eastAsia="zh-CN"/>
              </w:rPr>
              <w:t>。</w:t>
            </w:r>
            <w:r>
              <w:rPr>
                <w:rFonts w:hint="eastAsia" w:ascii="Times New Roman" w:hAnsi="Times New Roman" w:eastAsia="仿宋_GB2312" w:cs="Times New Roman"/>
                <w:kern w:val="0"/>
                <w:sz w:val="32"/>
                <w:szCs w:val="32"/>
                <w:shd w:val="clear" w:color="auto" w:fill="FFFFFF"/>
              </w:rPr>
              <w:t>本人申请有困难的，可以委托村(居)民委员会或者他人代为提出申请。</w:t>
            </w:r>
          </w:p>
        </w:tc>
      </w:tr>
    </w:tbl>
    <w:p>
      <w:pPr>
        <w:ind w:firstLine="638"/>
        <w:rPr>
          <w:rFonts w:ascii="仿宋_GB2312" w:eastAsia="仿宋_GB2312"/>
          <w:sz w:val="32"/>
          <w:szCs w:val="32"/>
        </w:rPr>
      </w:pPr>
      <w:r>
        <w:rPr>
          <w:rFonts w:ascii="仿宋_GB2312" w:eastAsia="仿宋_GB2312"/>
          <w:sz w:val="32"/>
          <w:szCs w:val="32"/>
        </w:rPr>
        <w:br w:type="textWrapping"/>
      </w:r>
    </w:p>
    <w:p>
      <w:pPr>
        <w:rPr>
          <w:rFonts w:ascii="黑体" w:hAnsi="黑体" w:eastAsia="黑体"/>
          <w:sz w:val="32"/>
          <w:szCs w:val="32"/>
        </w:rPr>
      </w:pPr>
      <w:r>
        <w:drawing>
          <wp:anchor distT="0" distB="0" distL="114300" distR="114300" simplePos="0" relativeHeight="251659264" behindDoc="1" locked="0" layoutInCell="1" allowOverlap="1">
            <wp:simplePos x="0" y="0"/>
            <wp:positionH relativeFrom="margin">
              <wp:align>center</wp:align>
            </wp:positionH>
            <wp:positionV relativeFrom="paragraph">
              <wp:posOffset>506095</wp:posOffset>
            </wp:positionV>
            <wp:extent cx="6385560" cy="6897370"/>
            <wp:effectExtent l="0" t="0" r="0" b="0"/>
            <wp:wrapTight wrapText="bothSides">
              <wp:wrapPolygon>
                <wp:start x="0" y="0"/>
                <wp:lineTo x="0" y="21536"/>
                <wp:lineTo x="21525" y="21536"/>
                <wp:lineTo x="2152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385505" cy="6897414"/>
                    </a:xfrm>
                    <a:prstGeom prst="rect">
                      <a:avLst/>
                    </a:prstGeom>
                  </pic:spPr>
                </pic:pic>
              </a:graphicData>
            </a:graphic>
          </wp:anchor>
        </w:drawing>
      </w:r>
      <w:r>
        <w:rPr>
          <w:rFonts w:hint="eastAsia" w:ascii="黑体" w:hAnsi="黑体" w:eastAsia="黑体"/>
          <w:sz w:val="32"/>
          <w:szCs w:val="32"/>
        </w:rPr>
        <w:t>附件</w:t>
      </w:r>
    </w:p>
    <w:p>
      <w:pPr>
        <w:rPr>
          <w:rFonts w:hint="eastAsia" w:ascii="黑体" w:hAnsi="黑体" w:eastAsia="黑体"/>
          <w:sz w:val="32"/>
          <w:szCs w:val="32"/>
        </w:rPr>
      </w:pPr>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2ZDhhZGIyZDIyMzQ5Nzk0ZTFkMDA4MjVlYzNiMDcifQ=="/>
  </w:docVars>
  <w:rsids>
    <w:rsidRoot w:val="00F75E82"/>
    <w:rsid w:val="00006488"/>
    <w:rsid w:val="000563D4"/>
    <w:rsid w:val="000C1501"/>
    <w:rsid w:val="001651FB"/>
    <w:rsid w:val="00182DB6"/>
    <w:rsid w:val="00192EF8"/>
    <w:rsid w:val="002460C2"/>
    <w:rsid w:val="00247E0B"/>
    <w:rsid w:val="004F7FBC"/>
    <w:rsid w:val="00522EE4"/>
    <w:rsid w:val="0072708B"/>
    <w:rsid w:val="008A33BF"/>
    <w:rsid w:val="008D18B2"/>
    <w:rsid w:val="00971540"/>
    <w:rsid w:val="009D758E"/>
    <w:rsid w:val="00BC60E0"/>
    <w:rsid w:val="00C40F59"/>
    <w:rsid w:val="00C56D9B"/>
    <w:rsid w:val="00D21D70"/>
    <w:rsid w:val="00D30172"/>
    <w:rsid w:val="00EC44F4"/>
    <w:rsid w:val="00F75E82"/>
    <w:rsid w:val="00FA4BE6"/>
    <w:rsid w:val="00FF77E7"/>
    <w:rsid w:val="21936D7D"/>
    <w:rsid w:val="4A0D6F65"/>
    <w:rsid w:val="6003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917</Words>
  <Characters>1081</Characters>
  <Lines>6</Lines>
  <Paragraphs>1</Paragraphs>
  <TotalTime>8</TotalTime>
  <ScaleCrop>false</ScaleCrop>
  <LinksUpToDate>false</LinksUpToDate>
  <CharactersWithSpaces>1103</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2021-04-13T03:47:00Z</dcterms:created>
  <dc:creator>MZT</dc:creator>
  <cp:lastModifiedBy>小王榕</cp:lastModifiedBy>
  <dcterms:modified xsi:type="dcterms:W3CDTF">2022-11-26T07:47:39Z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542CBA6CB4704CD0BB469803881C9CE4</vt:lpwstr>
  </property>
</Properties>
</file>